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321EC" w14:textId="77777777" w:rsidR="003803DC" w:rsidRDefault="003803DC" w:rsidP="00D40742">
      <w:pPr>
        <w:spacing w:after="0" w:line="300" w:lineRule="auto"/>
      </w:pPr>
    </w:p>
    <w:p w14:paraId="666B3B94" w14:textId="77777777" w:rsidR="003803DC" w:rsidRDefault="003803DC" w:rsidP="00D40742">
      <w:pPr>
        <w:spacing w:after="0" w:line="300" w:lineRule="auto"/>
      </w:pPr>
    </w:p>
    <w:p w14:paraId="449F1EDC" w14:textId="53DA8BB8" w:rsidR="003803DC" w:rsidRPr="00624190" w:rsidRDefault="003803DC" w:rsidP="003803DC">
      <w:pPr>
        <w:spacing w:after="0" w:line="300" w:lineRule="auto"/>
        <w:jc w:val="center"/>
        <w:rPr>
          <w:b/>
          <w:bCs/>
          <w:sz w:val="32"/>
          <w:szCs w:val="32"/>
        </w:rPr>
      </w:pPr>
      <w:r w:rsidRPr="003803DC">
        <w:rPr>
          <w:b/>
          <w:bCs/>
          <w:sz w:val="32"/>
          <w:szCs w:val="32"/>
        </w:rPr>
        <w:t>Procedura zgłoszeń wewnętrznych w Przedszkolu nr 87</w:t>
      </w:r>
      <w:r>
        <w:rPr>
          <w:b/>
          <w:bCs/>
          <w:sz w:val="32"/>
          <w:szCs w:val="32"/>
        </w:rPr>
        <w:t xml:space="preserve">                      </w:t>
      </w:r>
      <w:r w:rsidRPr="003803DC">
        <w:rPr>
          <w:b/>
          <w:bCs/>
          <w:sz w:val="32"/>
          <w:szCs w:val="32"/>
        </w:rPr>
        <w:t xml:space="preserve"> w Warszawie</w:t>
      </w:r>
    </w:p>
    <w:p w14:paraId="20279929" w14:textId="3B483D82" w:rsidR="006E6AC3" w:rsidRDefault="006E6AC3" w:rsidP="005A713A">
      <w:pPr>
        <w:spacing w:after="0" w:line="300" w:lineRule="auto"/>
        <w:ind w:left="4678"/>
      </w:pPr>
    </w:p>
    <w:p w14:paraId="1776D97E" w14:textId="77777777" w:rsidR="00E64509" w:rsidRPr="00E64509" w:rsidRDefault="00E64509" w:rsidP="00E64509">
      <w:pPr>
        <w:jc w:val="center"/>
        <w:rPr>
          <w:b/>
          <w:bCs/>
        </w:rPr>
      </w:pPr>
      <w:r w:rsidRPr="00E64509">
        <w:rPr>
          <w:b/>
          <w:bCs/>
        </w:rPr>
        <w:t>Rozdział I</w:t>
      </w:r>
    </w:p>
    <w:p w14:paraId="45827484" w14:textId="77777777" w:rsidR="00E64509" w:rsidRPr="00E64509" w:rsidRDefault="00E64509" w:rsidP="00E64509">
      <w:pPr>
        <w:jc w:val="center"/>
        <w:rPr>
          <w:b/>
          <w:bCs/>
        </w:rPr>
      </w:pPr>
      <w:r w:rsidRPr="00E64509">
        <w:rPr>
          <w:b/>
          <w:bCs/>
        </w:rPr>
        <w:t>PRZEPISY OGÓLNE</w:t>
      </w:r>
    </w:p>
    <w:p w14:paraId="38BCB934" w14:textId="77777777" w:rsidR="00E64509" w:rsidRPr="00E64509" w:rsidRDefault="00E64509" w:rsidP="00E64509">
      <w:pPr>
        <w:jc w:val="center"/>
        <w:rPr>
          <w:b/>
          <w:bCs/>
        </w:rPr>
      </w:pPr>
      <w:r w:rsidRPr="00E64509">
        <w:rPr>
          <w:b/>
          <w:bCs/>
        </w:rPr>
        <w:t>§ 1</w:t>
      </w:r>
    </w:p>
    <w:p w14:paraId="3B19E425" w14:textId="1AAFE90A" w:rsidR="00E64509" w:rsidRPr="00E64509" w:rsidRDefault="00E64509" w:rsidP="00B64992">
      <w:pPr>
        <w:jc w:val="both"/>
      </w:pPr>
      <w:r w:rsidRPr="00E64509">
        <w:t xml:space="preserve">Wprowadza się </w:t>
      </w:r>
      <w:r w:rsidR="00A80313">
        <w:t xml:space="preserve">odrębnym dokumentem </w:t>
      </w:r>
      <w:r w:rsidR="00451826">
        <w:t xml:space="preserve">Procedurę zgłoszeń </w:t>
      </w:r>
      <w:r w:rsidR="002F3CD6">
        <w:t xml:space="preserve">wewnętrznych w Przedszkolu nr 87 </w:t>
      </w:r>
      <w:r w:rsidR="00A80313">
        <w:t xml:space="preserve">              </w:t>
      </w:r>
      <w:r w:rsidR="002F3CD6">
        <w:t xml:space="preserve">w Warszawie, </w:t>
      </w:r>
      <w:r w:rsidRPr="00E64509">
        <w:t xml:space="preserve"> zwan</w:t>
      </w:r>
      <w:r w:rsidR="002F3CD6">
        <w:t>ą</w:t>
      </w:r>
      <w:r w:rsidRPr="00E64509">
        <w:t xml:space="preserve"> dalej „</w:t>
      </w:r>
      <w:r w:rsidR="002F3CD6">
        <w:t>Procedurą</w:t>
      </w:r>
      <w:r w:rsidRPr="00E64509">
        <w:t>”.</w:t>
      </w:r>
    </w:p>
    <w:p w14:paraId="6B523AA0" w14:textId="77777777" w:rsidR="00E64509" w:rsidRPr="00E64509" w:rsidRDefault="00E64509" w:rsidP="00511018">
      <w:pPr>
        <w:jc w:val="center"/>
        <w:rPr>
          <w:b/>
          <w:bCs/>
        </w:rPr>
      </w:pPr>
      <w:r w:rsidRPr="00E64509">
        <w:rPr>
          <w:b/>
          <w:bCs/>
        </w:rPr>
        <w:t>§ 2</w:t>
      </w:r>
    </w:p>
    <w:p w14:paraId="4E99F10B" w14:textId="60D2DC7E" w:rsidR="00981E26" w:rsidRDefault="00E64509" w:rsidP="00981E26">
      <w:pPr>
        <w:numPr>
          <w:ilvl w:val="0"/>
          <w:numId w:val="24"/>
        </w:numPr>
      </w:pPr>
      <w:r w:rsidRPr="00E64509">
        <w:t>Celem niniejsze</w:t>
      </w:r>
      <w:r w:rsidR="00A80313">
        <w:t>j Procedury</w:t>
      </w:r>
      <w:r w:rsidRPr="00E64509">
        <w:t xml:space="preserve"> jest w szczególności określenie:</w:t>
      </w:r>
    </w:p>
    <w:p w14:paraId="2EF8E995" w14:textId="3974BD96" w:rsidR="00981E26" w:rsidRPr="00981E26" w:rsidRDefault="00981E26" w:rsidP="00B64992">
      <w:pPr>
        <w:pStyle w:val="Akapitzlist"/>
        <w:numPr>
          <w:ilvl w:val="0"/>
          <w:numId w:val="56"/>
        </w:numPr>
        <w:jc w:val="both"/>
      </w:pPr>
      <w:r w:rsidRPr="00981E26">
        <w:rPr>
          <w:rFonts w:ascii="Calibri" w:eastAsia="Times New Roman" w:hAnsi="Calibri" w:cs="Calibri"/>
          <w:lang w:eastAsia="pl-PL"/>
        </w:rPr>
        <w:t>naruszeń prawa podlegających zgłoszeniu wewnętrznemu;</w:t>
      </w:r>
    </w:p>
    <w:p w14:paraId="1D4A0DD8" w14:textId="77777777" w:rsidR="00981E26" w:rsidRPr="00981E26" w:rsidRDefault="00981E26" w:rsidP="00B64992">
      <w:pPr>
        <w:pStyle w:val="Akapitzlist"/>
        <w:numPr>
          <w:ilvl w:val="0"/>
          <w:numId w:val="56"/>
        </w:numPr>
        <w:spacing w:after="240" w:line="300" w:lineRule="auto"/>
        <w:jc w:val="both"/>
        <w:rPr>
          <w:rFonts w:ascii="Calibri" w:eastAsia="Times New Roman" w:hAnsi="Calibri" w:cs="Calibri"/>
          <w:lang w:eastAsia="pl-PL"/>
        </w:rPr>
      </w:pPr>
      <w:r w:rsidRPr="00981E26">
        <w:rPr>
          <w:rFonts w:ascii="Calibri" w:eastAsia="Times New Roman" w:hAnsi="Calibri" w:cs="Calibri"/>
          <w:lang w:eastAsia="pl-PL"/>
        </w:rPr>
        <w:t>zasad przyjmowania i rozpatrywania zgłoszeń wewnętrznych, w tym działań następczych;</w:t>
      </w:r>
    </w:p>
    <w:p w14:paraId="71698D82" w14:textId="77777777" w:rsidR="00981E26" w:rsidRPr="00981E26" w:rsidRDefault="00981E26" w:rsidP="00B64992">
      <w:pPr>
        <w:pStyle w:val="Akapitzlist"/>
        <w:numPr>
          <w:ilvl w:val="0"/>
          <w:numId w:val="56"/>
        </w:numPr>
        <w:spacing w:after="240" w:line="300" w:lineRule="auto"/>
        <w:jc w:val="both"/>
        <w:rPr>
          <w:rFonts w:ascii="Calibri" w:eastAsia="Times New Roman" w:hAnsi="Calibri" w:cs="Calibri"/>
          <w:lang w:eastAsia="pl-PL"/>
        </w:rPr>
      </w:pPr>
      <w:r w:rsidRPr="00981E26">
        <w:rPr>
          <w:rFonts w:ascii="Calibri" w:eastAsia="Times New Roman" w:hAnsi="Calibri" w:cs="Calibri"/>
          <w:lang w:eastAsia="pl-PL"/>
        </w:rPr>
        <w:t>roli, zakresu zadań i obowiązków uczestników postępowania;</w:t>
      </w:r>
    </w:p>
    <w:p w14:paraId="3387570A" w14:textId="77777777" w:rsidR="00981E26" w:rsidRPr="00981E26" w:rsidRDefault="00981E26" w:rsidP="00B64992">
      <w:pPr>
        <w:pStyle w:val="Akapitzlist"/>
        <w:numPr>
          <w:ilvl w:val="0"/>
          <w:numId w:val="56"/>
        </w:numPr>
        <w:spacing w:after="240" w:line="300" w:lineRule="auto"/>
        <w:jc w:val="both"/>
        <w:rPr>
          <w:rFonts w:ascii="Calibri" w:eastAsia="Times New Roman" w:hAnsi="Calibri" w:cs="Calibri"/>
          <w:lang w:eastAsia="pl-PL"/>
        </w:rPr>
      </w:pPr>
      <w:r w:rsidRPr="00981E26">
        <w:rPr>
          <w:rFonts w:ascii="Calibri" w:eastAsia="Times New Roman" w:hAnsi="Calibri" w:cs="Calibri"/>
          <w:lang w:eastAsia="pl-PL"/>
        </w:rPr>
        <w:t>zasad zachowania poufności tożsamości osób do tego uprawnionych;</w:t>
      </w:r>
    </w:p>
    <w:p w14:paraId="2DBF3F57" w14:textId="57619E56" w:rsidR="00981E26" w:rsidRPr="00981E26" w:rsidRDefault="00981E26" w:rsidP="00B64992">
      <w:pPr>
        <w:pStyle w:val="Akapitzlist"/>
        <w:numPr>
          <w:ilvl w:val="0"/>
          <w:numId w:val="56"/>
        </w:numPr>
        <w:spacing w:after="240" w:line="300" w:lineRule="auto"/>
        <w:jc w:val="both"/>
        <w:rPr>
          <w:rFonts w:ascii="Calibri" w:eastAsia="Times New Roman" w:hAnsi="Calibri" w:cs="Calibri"/>
          <w:lang w:eastAsia="pl-PL"/>
        </w:rPr>
      </w:pPr>
      <w:r w:rsidRPr="00981E26">
        <w:rPr>
          <w:rFonts w:ascii="Calibri" w:eastAsia="Times New Roman" w:hAnsi="Calibri" w:cs="Calibri"/>
          <w:lang w:eastAsia="pl-PL"/>
        </w:rPr>
        <w:t xml:space="preserve">ochrony </w:t>
      </w:r>
      <w:r w:rsidR="00A80313">
        <w:rPr>
          <w:rFonts w:ascii="Calibri" w:eastAsia="Times New Roman" w:hAnsi="Calibri" w:cs="Calibri"/>
          <w:lang w:eastAsia="pl-PL"/>
        </w:rPr>
        <w:t>osób zgłaszających</w:t>
      </w:r>
      <w:r w:rsidRPr="00981E26">
        <w:rPr>
          <w:rFonts w:ascii="Calibri" w:eastAsia="Times New Roman" w:hAnsi="Calibri" w:cs="Calibri"/>
          <w:lang w:eastAsia="pl-PL"/>
        </w:rPr>
        <w:t xml:space="preserve"> przed działaniami odwetowymi.</w:t>
      </w:r>
    </w:p>
    <w:p w14:paraId="60BA0E46" w14:textId="77777777" w:rsidR="00981E26" w:rsidRPr="00E64509" w:rsidRDefault="00981E26" w:rsidP="00981E26"/>
    <w:p w14:paraId="6E515CFF" w14:textId="55A5D452" w:rsidR="00F62571" w:rsidRPr="00F62571" w:rsidRDefault="00E64509" w:rsidP="00B64992">
      <w:pPr>
        <w:numPr>
          <w:ilvl w:val="0"/>
          <w:numId w:val="25"/>
        </w:numPr>
        <w:jc w:val="both"/>
      </w:pPr>
      <w:r w:rsidRPr="00E64509">
        <w:t xml:space="preserve">Zasady </w:t>
      </w:r>
      <w:r w:rsidR="00F62571" w:rsidRPr="00F62571">
        <w:t xml:space="preserve">zawarte w Procedurze nie naruszają, ani nie ograniczają obowiązku informowania bezpośrednio przełożonych o wszelkich zauważonych nieprawidłowościach, jak również zawiadamiania właściwych organów państwowych zgodnie z ich kompetencjami, </w:t>
      </w:r>
      <w:r w:rsidR="00B64992">
        <w:t xml:space="preserve">                            </w:t>
      </w:r>
      <w:r w:rsidR="00F62571" w:rsidRPr="00F62571">
        <w:t>w szczególności w przypadku uzasadnionego podejrzenia popełnienia przestępstwa.</w:t>
      </w:r>
    </w:p>
    <w:p w14:paraId="7BD6A212" w14:textId="426990EE" w:rsidR="00981E26" w:rsidRPr="00E64509" w:rsidRDefault="00981E26" w:rsidP="00F62571">
      <w:pPr>
        <w:ind w:left="720"/>
      </w:pPr>
    </w:p>
    <w:p w14:paraId="677444C2" w14:textId="77777777" w:rsidR="00E64509" w:rsidRPr="00E64509" w:rsidRDefault="00E64509" w:rsidP="00511018">
      <w:pPr>
        <w:jc w:val="center"/>
        <w:rPr>
          <w:b/>
          <w:bCs/>
        </w:rPr>
      </w:pPr>
      <w:r w:rsidRPr="00E64509">
        <w:rPr>
          <w:b/>
          <w:bCs/>
        </w:rPr>
        <w:t>§ 3</w:t>
      </w:r>
    </w:p>
    <w:p w14:paraId="727EA662" w14:textId="337124B2" w:rsidR="00E64509" w:rsidRPr="00E64509" w:rsidRDefault="00B64992" w:rsidP="00E64509">
      <w:r>
        <w:t xml:space="preserve">       </w:t>
      </w:r>
      <w:r w:rsidR="00E64509" w:rsidRPr="00E64509">
        <w:t xml:space="preserve">Ilekroć w </w:t>
      </w:r>
      <w:r w:rsidR="003B65EE">
        <w:t>Procedurze</w:t>
      </w:r>
      <w:r w:rsidR="00E64509" w:rsidRPr="00E64509">
        <w:t>  jest mowa o:</w:t>
      </w:r>
    </w:p>
    <w:p w14:paraId="791F3510" w14:textId="77777777" w:rsidR="00100D74" w:rsidRDefault="00E64509" w:rsidP="00B64992">
      <w:pPr>
        <w:pStyle w:val="Akapitzlist"/>
        <w:numPr>
          <w:ilvl w:val="0"/>
          <w:numId w:val="58"/>
        </w:numPr>
        <w:jc w:val="both"/>
      </w:pPr>
      <w:r w:rsidRPr="00F62571">
        <w:rPr>
          <w:b/>
          <w:bCs/>
        </w:rPr>
        <w:t>działaniu następczym – </w:t>
      </w:r>
      <w:r w:rsidRPr="00E64509">
        <w:t>należy przez to rozumieć działanie podjęte przez pracodawcę lub organ publiczny w celu oceny prawdziwości zarzutów zawartych</w:t>
      </w:r>
      <w:r w:rsidRPr="00E64509">
        <w:br/>
        <w:t>w zgłoszeniu oraz, w stosownych przypadkach, w celu przeciwdziałania naruszeniu prawa będącemu przedmiotem zgłoszenia, w tym przez dochodzenie wewnętrzne, postępowanie wyjaśniające, wniesienie oskarżenia, działanie podjęte w celu odzyskania środków finansowych lub zamknięcie procedury przyjmowania i weryfikacji zgłoszeń;</w:t>
      </w:r>
    </w:p>
    <w:p w14:paraId="0CE2A00E" w14:textId="77777777" w:rsidR="00100D74" w:rsidRDefault="00E64509" w:rsidP="00B64992">
      <w:pPr>
        <w:pStyle w:val="Akapitzlist"/>
        <w:numPr>
          <w:ilvl w:val="0"/>
          <w:numId w:val="58"/>
        </w:numPr>
        <w:jc w:val="both"/>
      </w:pPr>
      <w:r w:rsidRPr="00100D74">
        <w:rPr>
          <w:b/>
          <w:bCs/>
        </w:rPr>
        <w:t>działaniu odwetowym – </w:t>
      </w:r>
      <w:r w:rsidRPr="00E64509">
        <w:t>należy przez to rozumieć bezpośrednie lub pośrednie działanie lub zaniechanie, które jest spowodowane zgłoszeniem lub ujawnieniem publicznym i które narusza lub może naruszyć prawa zgłaszającego lub wyrządza lub może wyrządzić szkodę zgłaszającemu;</w:t>
      </w:r>
    </w:p>
    <w:p w14:paraId="6FE9B977" w14:textId="77777777" w:rsidR="00100D74" w:rsidRDefault="00E64509" w:rsidP="00B64992">
      <w:pPr>
        <w:pStyle w:val="Akapitzlist"/>
        <w:numPr>
          <w:ilvl w:val="0"/>
          <w:numId w:val="58"/>
        </w:numPr>
        <w:jc w:val="both"/>
      </w:pPr>
      <w:r w:rsidRPr="00100D74">
        <w:rPr>
          <w:b/>
          <w:bCs/>
        </w:rPr>
        <w:t>informacji o naruszeniu prawa – </w:t>
      </w:r>
      <w:r w:rsidRPr="00E64509">
        <w:t xml:space="preserve">należy przez to rozumieć informację, w tym uzasadnione podejrzenie, dotyczące zaistniałego lub potencjalnego naruszenia prawa, do którego doszło lub prawdopodobnie dojdzie w organizacji, w której zgłaszający pracuje lub pracował, lub w </w:t>
      </w:r>
      <w:r w:rsidRPr="00E64509">
        <w:lastRenderedPageBreak/>
        <w:t>innej organizacji, z którą zgłaszający utrzymuje lub utrzymywał kontakt</w:t>
      </w:r>
      <w:r w:rsidRPr="00E64509">
        <w:br/>
        <w:t>w kontekście związanym z pracą, lub dotyczącą próby ukrycia takiego naruszenia prawa;</w:t>
      </w:r>
    </w:p>
    <w:p w14:paraId="12457632" w14:textId="77777777" w:rsidR="00100D74" w:rsidRDefault="00E64509" w:rsidP="00B64992">
      <w:pPr>
        <w:pStyle w:val="Akapitzlist"/>
        <w:numPr>
          <w:ilvl w:val="0"/>
          <w:numId w:val="58"/>
        </w:numPr>
        <w:jc w:val="both"/>
      </w:pPr>
      <w:r w:rsidRPr="00100D74">
        <w:rPr>
          <w:b/>
          <w:bCs/>
        </w:rPr>
        <w:t xml:space="preserve"> informacji zwrotnej</w:t>
      </w:r>
      <w:r w:rsidRPr="00E64509">
        <w:t> – należy przez to rozumieć przekazanie zgłaszającemu informacji</w:t>
      </w:r>
      <w:r w:rsidRPr="00E64509">
        <w:br/>
        <w:t>na temat planowanych lub podjętych działań następczych i powodów takich działań;</w:t>
      </w:r>
    </w:p>
    <w:p w14:paraId="2349C8D4" w14:textId="77777777" w:rsidR="00100D74" w:rsidRDefault="00E64509" w:rsidP="00B64992">
      <w:pPr>
        <w:pStyle w:val="Akapitzlist"/>
        <w:numPr>
          <w:ilvl w:val="0"/>
          <w:numId w:val="58"/>
        </w:numPr>
        <w:jc w:val="both"/>
      </w:pPr>
      <w:r w:rsidRPr="00100D74">
        <w:rPr>
          <w:b/>
          <w:bCs/>
        </w:rPr>
        <w:t xml:space="preserve"> kontekście związanym z pracą</w:t>
      </w:r>
      <w:r w:rsidRPr="00E64509">
        <w:t> – należy przez to rozumieć całokształt okoliczności związanych ze stosunkiem pracy lub innym stosunkiem prawnym stanowiącym podstawę świadczenia pracy, w ramach których uzyskano informację o naruszeniu prawa;</w:t>
      </w:r>
    </w:p>
    <w:p w14:paraId="5181ED62" w14:textId="77777777" w:rsidR="00100D74" w:rsidRDefault="00E64509" w:rsidP="00B64992">
      <w:pPr>
        <w:pStyle w:val="Akapitzlist"/>
        <w:numPr>
          <w:ilvl w:val="0"/>
          <w:numId w:val="58"/>
        </w:numPr>
        <w:jc w:val="both"/>
      </w:pPr>
      <w:r w:rsidRPr="00100D74">
        <w:rPr>
          <w:b/>
          <w:bCs/>
        </w:rPr>
        <w:t xml:space="preserve"> organie centralnym</w:t>
      </w:r>
      <w:r w:rsidRPr="00E64509">
        <w:t> – należy przez to rozumieć organ administracji publicznej właściwy w sprawach udzielania informacji i wsparcia w sprawach zgłaszania</w:t>
      </w:r>
      <w:r w:rsidRPr="00E64509">
        <w:br/>
        <w:t>i publicznego ujawniania naruszeń prawa oraz przyjmowania zgłoszeń zewnętrznych</w:t>
      </w:r>
      <w:r w:rsidRPr="00E64509">
        <w:br/>
        <w:t>o naruszeniach prawa w dziedzinach objętych ustawą, ich wstępnej weryfikacji</w:t>
      </w:r>
      <w:r w:rsidRPr="00E64509">
        <w:br/>
        <w:t>i przekazania organom właściwym celem podjęcia działań następczych;</w:t>
      </w:r>
    </w:p>
    <w:p w14:paraId="5D4A5A69" w14:textId="77777777" w:rsidR="00100D74" w:rsidRDefault="00E64509" w:rsidP="00B64992">
      <w:pPr>
        <w:pStyle w:val="Akapitzlist"/>
        <w:numPr>
          <w:ilvl w:val="0"/>
          <w:numId w:val="58"/>
        </w:numPr>
        <w:jc w:val="both"/>
      </w:pPr>
      <w:r w:rsidRPr="00100D74">
        <w:rPr>
          <w:b/>
          <w:bCs/>
        </w:rPr>
        <w:t xml:space="preserve"> organie publicznym</w:t>
      </w:r>
      <w:r w:rsidRPr="00E64509">
        <w:t> – należy przez to rozumieć organ administracji publicznej, który ustanowił procedurę przyjmowania zgłoszeń zewnętrznych o naruszeniach prawa</w:t>
      </w:r>
      <w:r w:rsidRPr="00E64509">
        <w:br/>
        <w:t>w dziedzinie należącej do zakresu działania tego organu;</w:t>
      </w:r>
    </w:p>
    <w:p w14:paraId="10EB3C44" w14:textId="77777777" w:rsidR="00100D74" w:rsidRDefault="00E64509" w:rsidP="00B64992">
      <w:pPr>
        <w:pStyle w:val="Akapitzlist"/>
        <w:numPr>
          <w:ilvl w:val="0"/>
          <w:numId w:val="58"/>
        </w:numPr>
        <w:jc w:val="both"/>
      </w:pPr>
      <w:r w:rsidRPr="00100D74">
        <w:rPr>
          <w:b/>
          <w:bCs/>
        </w:rPr>
        <w:t>osobie, której dotyczy zgłoszenie</w:t>
      </w:r>
      <w:r w:rsidRPr="00E64509">
        <w:t> – należy przez to rozumieć osobę fizyczną, osobę prawną lub jednostkę organizacyjną nieposiadającą osobowości prawnej, której ustawa przyznaje zdolność prawną, wskazaną w zgłoszeniu lub ujawnieniu publicznym jako osoba, która dopuściła się naruszenia prawa lub z którą osoba ta jest powiązana;</w:t>
      </w:r>
    </w:p>
    <w:p w14:paraId="60BCD791" w14:textId="77777777" w:rsidR="00100D74" w:rsidRDefault="00E64509" w:rsidP="00B64992">
      <w:pPr>
        <w:pStyle w:val="Akapitzlist"/>
        <w:numPr>
          <w:ilvl w:val="0"/>
          <w:numId w:val="58"/>
        </w:numPr>
        <w:jc w:val="both"/>
      </w:pPr>
      <w:r w:rsidRPr="00100D74">
        <w:rPr>
          <w:b/>
          <w:bCs/>
        </w:rPr>
        <w:t>osobie pomagającej w dokonaniu zgłoszenia</w:t>
      </w:r>
      <w:r w:rsidRPr="00E64509">
        <w:t> – należy przez to rozumieć osobę fizyczną, która pomaga zgłaszającemu w zgłoszeniu lub ujawnieniu publicznym</w:t>
      </w:r>
      <w:r w:rsidRPr="00E64509">
        <w:br/>
        <w:t>w kontekście związanym z pracą;</w:t>
      </w:r>
    </w:p>
    <w:p w14:paraId="5BF18AAB" w14:textId="6DC7CCA2" w:rsidR="00100D74" w:rsidRDefault="00E64509" w:rsidP="00B64992">
      <w:pPr>
        <w:pStyle w:val="Akapitzlist"/>
        <w:numPr>
          <w:ilvl w:val="0"/>
          <w:numId w:val="58"/>
        </w:numPr>
        <w:jc w:val="both"/>
      </w:pPr>
      <w:r w:rsidRPr="00100D74">
        <w:rPr>
          <w:b/>
          <w:bCs/>
        </w:rPr>
        <w:t>osobie powiązanej z</w:t>
      </w:r>
      <w:r w:rsidR="00A36B6F">
        <w:rPr>
          <w:b/>
          <w:bCs/>
        </w:rPr>
        <w:t xml:space="preserve"> </w:t>
      </w:r>
      <w:r w:rsidR="00F243CC">
        <w:rPr>
          <w:b/>
          <w:bCs/>
        </w:rPr>
        <w:t>osobą zgłaszającą</w:t>
      </w:r>
      <w:r w:rsidRPr="00E64509">
        <w:t> – należy przez to rozumieć osobę fizyczną, która może doświadczyć działań odwetowych, w tym współpracownika lub członka rodziny zgłaszającego;</w:t>
      </w:r>
    </w:p>
    <w:p w14:paraId="674A3374" w14:textId="77268101" w:rsidR="00100D74" w:rsidRDefault="00E64509" w:rsidP="00B64992">
      <w:pPr>
        <w:pStyle w:val="Akapitzlist"/>
        <w:numPr>
          <w:ilvl w:val="0"/>
          <w:numId w:val="58"/>
        </w:numPr>
        <w:jc w:val="both"/>
      </w:pPr>
      <w:r w:rsidRPr="00100D74">
        <w:rPr>
          <w:b/>
          <w:bCs/>
        </w:rPr>
        <w:t>pracodawcy</w:t>
      </w:r>
      <w:r w:rsidRPr="00E64509">
        <w:t> – należy przez to rozumieć pracodawcę w rozumieniu art. 3 ustawy</w:t>
      </w:r>
      <w:r w:rsidRPr="00E64509">
        <w:br/>
        <w:t>z dnia 26 czerwca 1974 r. – Kodeks pracy;</w:t>
      </w:r>
    </w:p>
    <w:p w14:paraId="32ADD8B0" w14:textId="21EDA3BE" w:rsidR="00100D74" w:rsidRDefault="00E64509" w:rsidP="00B64992">
      <w:pPr>
        <w:pStyle w:val="Akapitzlist"/>
        <w:numPr>
          <w:ilvl w:val="0"/>
          <w:numId w:val="58"/>
        </w:numPr>
        <w:jc w:val="both"/>
      </w:pPr>
      <w:r w:rsidRPr="00100D74">
        <w:rPr>
          <w:b/>
          <w:bCs/>
        </w:rPr>
        <w:t>pracowniku</w:t>
      </w:r>
      <w:r w:rsidRPr="00E64509">
        <w:t> – należy przez to rozumieć pracownika w rozumieniu art. 2 ustawy z dnia 26 czerwca 1974 r. – Kodeks pracy oraz pracownika tymczasowego</w:t>
      </w:r>
      <w:r w:rsidRPr="00E64509">
        <w:br/>
        <w:t>w rozumieniu art. 2 pkt 2 ustawy z dnia z dnia 9 lipca 2003 r. o zatrudnianiu pracowników tymczasowych;</w:t>
      </w:r>
    </w:p>
    <w:p w14:paraId="01718021" w14:textId="77777777" w:rsidR="00A52F20" w:rsidRDefault="00A52F20" w:rsidP="00B64992">
      <w:pPr>
        <w:pStyle w:val="Akapitzlist"/>
        <w:numPr>
          <w:ilvl w:val="0"/>
          <w:numId w:val="58"/>
        </w:numPr>
        <w:spacing w:after="0" w:line="300" w:lineRule="auto"/>
        <w:jc w:val="both"/>
        <w:rPr>
          <w:rFonts w:ascii="Calibri" w:hAnsi="Calibri" w:cs="Calibri"/>
        </w:rPr>
      </w:pPr>
      <w:r w:rsidRPr="00A52F20">
        <w:rPr>
          <w:rFonts w:ascii="Calibri" w:hAnsi="Calibri" w:cs="Calibri"/>
          <w:b/>
          <w:bCs/>
        </w:rPr>
        <w:t>rejestrze</w:t>
      </w:r>
      <w:r>
        <w:rPr>
          <w:rFonts w:ascii="Calibri" w:hAnsi="Calibri" w:cs="Calibri"/>
        </w:rPr>
        <w:t xml:space="preserve"> – należy przez to rozumieć rejestr zgłoszeń wewnętrznych;</w:t>
      </w:r>
    </w:p>
    <w:p w14:paraId="7A4D19B2" w14:textId="1021734F" w:rsidR="00A52F20" w:rsidRPr="00DC4B60" w:rsidRDefault="009161EF" w:rsidP="00B64992">
      <w:pPr>
        <w:pStyle w:val="Akapitzlist"/>
        <w:numPr>
          <w:ilvl w:val="0"/>
          <w:numId w:val="58"/>
        </w:numPr>
        <w:spacing w:after="0" w:line="30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000000" w:themeColor="text1"/>
        </w:rPr>
        <w:t>osoba zgłaszająca</w:t>
      </w:r>
      <w:r w:rsidR="00E9346B">
        <w:rPr>
          <w:rFonts w:ascii="Calibri" w:hAnsi="Calibri" w:cs="Calibri"/>
          <w:b/>
          <w:bCs/>
          <w:color w:val="000000" w:themeColor="text1"/>
        </w:rPr>
        <w:t>, sygnalista</w:t>
      </w:r>
      <w:r w:rsidR="00A52F20" w:rsidRPr="00B84818">
        <w:rPr>
          <w:rFonts w:ascii="Calibri" w:hAnsi="Calibri" w:cs="Calibri"/>
          <w:color w:val="000000" w:themeColor="text1"/>
        </w:rPr>
        <w:t xml:space="preserve"> </w:t>
      </w:r>
      <w:r w:rsidR="00A52F20">
        <w:rPr>
          <w:rFonts w:ascii="Calibri" w:hAnsi="Calibri" w:cs="Calibri"/>
        </w:rPr>
        <w:t>– należy przez to rozumieć osobę fizyczną, która zgłasza lub ujawnia publicznie informację o naruszeniu prawa uzyskaną w kontekście związanym z pracą;</w:t>
      </w:r>
    </w:p>
    <w:p w14:paraId="7ADFCC34" w14:textId="77777777" w:rsidR="00A52F20" w:rsidRDefault="00A52F20" w:rsidP="00B64992">
      <w:pPr>
        <w:pStyle w:val="Akapitzlist"/>
        <w:numPr>
          <w:ilvl w:val="0"/>
          <w:numId w:val="58"/>
        </w:numPr>
        <w:spacing w:after="0" w:line="300" w:lineRule="auto"/>
        <w:jc w:val="both"/>
        <w:rPr>
          <w:rFonts w:ascii="Calibri" w:hAnsi="Calibri" w:cs="Calibri"/>
        </w:rPr>
      </w:pPr>
      <w:r w:rsidRPr="00A52F20">
        <w:rPr>
          <w:rFonts w:ascii="Calibri" w:hAnsi="Calibri" w:cs="Calibri"/>
          <w:b/>
          <w:bCs/>
        </w:rPr>
        <w:t>ujawnieniu publicznym</w:t>
      </w:r>
      <w:r w:rsidRPr="00DC4B60">
        <w:rPr>
          <w:rFonts w:ascii="Calibri" w:hAnsi="Calibri" w:cs="Calibri"/>
        </w:rPr>
        <w:t xml:space="preserve"> – należy przez to rozumieć podanie informacji o naruszeniu prawa do wiadomości publicznej;</w:t>
      </w:r>
    </w:p>
    <w:p w14:paraId="76A9ED16" w14:textId="77777777" w:rsidR="00A52F20" w:rsidRDefault="00A52F20" w:rsidP="00B64992">
      <w:pPr>
        <w:pStyle w:val="Akapitzlist"/>
        <w:numPr>
          <w:ilvl w:val="0"/>
          <w:numId w:val="58"/>
        </w:numPr>
        <w:spacing w:after="0" w:line="300" w:lineRule="auto"/>
        <w:jc w:val="both"/>
        <w:rPr>
          <w:rFonts w:ascii="Calibri" w:hAnsi="Calibri" w:cs="Calibri"/>
        </w:rPr>
      </w:pPr>
      <w:r w:rsidRPr="00A52F20">
        <w:rPr>
          <w:rFonts w:ascii="Calibri" w:hAnsi="Calibri" w:cs="Calibri"/>
          <w:b/>
          <w:bCs/>
        </w:rPr>
        <w:t>upoważnionej osobie</w:t>
      </w:r>
      <w:r w:rsidRPr="004D6132">
        <w:rPr>
          <w:rFonts w:ascii="Calibri" w:hAnsi="Calibri" w:cs="Calibri"/>
        </w:rPr>
        <w:t xml:space="preserve"> – należy przez to rozumieć pracownika </w:t>
      </w:r>
      <w:r>
        <w:rPr>
          <w:rFonts w:ascii="Calibri" w:hAnsi="Calibri" w:cs="Calibri"/>
        </w:rPr>
        <w:t xml:space="preserve">posiadającego pisemne upoważnienie pracodawcy do </w:t>
      </w:r>
      <w:r w:rsidRPr="004D6132">
        <w:rPr>
          <w:rFonts w:ascii="Calibri" w:hAnsi="Calibri" w:cs="Calibri"/>
        </w:rPr>
        <w:t>przyjmowania i weryfikacji zgłoszeń wewnętrznych, podejmowania działań następczych oraz</w:t>
      </w:r>
      <w:r w:rsidRPr="00617857">
        <w:rPr>
          <w:rFonts w:ascii="Calibri" w:hAnsi="Calibri" w:cs="Calibri"/>
        </w:rPr>
        <w:t xml:space="preserve"> przetwarzani</w:t>
      </w:r>
      <w:r>
        <w:rPr>
          <w:rFonts w:ascii="Calibri" w:hAnsi="Calibri" w:cs="Calibri"/>
        </w:rPr>
        <w:t>a</w:t>
      </w:r>
      <w:r w:rsidRPr="00617857">
        <w:rPr>
          <w:rFonts w:ascii="Calibri" w:hAnsi="Calibri" w:cs="Calibri"/>
        </w:rPr>
        <w:t xml:space="preserve"> danych osobowych osób </w:t>
      </w:r>
      <w:r>
        <w:rPr>
          <w:rFonts w:ascii="Calibri" w:hAnsi="Calibri" w:cs="Calibri"/>
        </w:rPr>
        <w:t>wymienionych w</w:t>
      </w:r>
      <w:r w:rsidRPr="00617857">
        <w:rPr>
          <w:rFonts w:ascii="Calibri" w:hAnsi="Calibri" w:cs="Calibri"/>
        </w:rPr>
        <w:t xml:space="preserve"> zgłoszeni</w:t>
      </w:r>
      <w:r>
        <w:rPr>
          <w:rFonts w:ascii="Calibri" w:hAnsi="Calibri" w:cs="Calibri"/>
        </w:rPr>
        <w:t>u wewnętrznym;</w:t>
      </w:r>
    </w:p>
    <w:p w14:paraId="6FF94B1E" w14:textId="77777777" w:rsidR="00A52F20" w:rsidRPr="000A6FA8" w:rsidRDefault="00A52F20" w:rsidP="00B64992">
      <w:pPr>
        <w:pStyle w:val="Akapitzlist"/>
        <w:numPr>
          <w:ilvl w:val="0"/>
          <w:numId w:val="58"/>
        </w:numPr>
        <w:spacing w:after="0" w:line="300" w:lineRule="auto"/>
        <w:jc w:val="both"/>
        <w:rPr>
          <w:rFonts w:ascii="Calibri" w:hAnsi="Calibri" w:cs="Calibri"/>
        </w:rPr>
      </w:pPr>
      <w:r w:rsidRPr="00A52F20">
        <w:rPr>
          <w:b/>
          <w:bCs/>
          <w:color w:val="000000"/>
        </w:rPr>
        <w:t>Urzędzie</w:t>
      </w:r>
      <w:r w:rsidRPr="000A6FA8">
        <w:rPr>
          <w:color w:val="000000"/>
        </w:rPr>
        <w:t xml:space="preserve"> – rozumie się przez to Urząd m.st. Warszawy, </w:t>
      </w:r>
      <w:r>
        <w:rPr>
          <w:color w:val="000000"/>
        </w:rPr>
        <w:t>w tym urzędy dzielnic;</w:t>
      </w:r>
    </w:p>
    <w:p w14:paraId="49C3ADEA" w14:textId="77777777" w:rsidR="00A52F20" w:rsidRDefault="00A52F20" w:rsidP="00B64992">
      <w:pPr>
        <w:pStyle w:val="Akapitzlist"/>
        <w:numPr>
          <w:ilvl w:val="0"/>
          <w:numId w:val="58"/>
        </w:numPr>
        <w:spacing w:after="0" w:line="300" w:lineRule="auto"/>
        <w:jc w:val="both"/>
        <w:rPr>
          <w:rFonts w:ascii="Calibri" w:hAnsi="Calibri" w:cs="Calibri"/>
        </w:rPr>
      </w:pPr>
      <w:r w:rsidRPr="00A52F20">
        <w:rPr>
          <w:rFonts w:ascii="Calibri" w:hAnsi="Calibri" w:cs="Calibri"/>
          <w:b/>
          <w:bCs/>
        </w:rPr>
        <w:t>ustawie</w:t>
      </w:r>
      <w:r>
        <w:rPr>
          <w:rFonts w:ascii="Calibri" w:hAnsi="Calibri" w:cs="Calibri"/>
        </w:rPr>
        <w:t xml:space="preserve"> – należy przez to rozumieć ustawę z dnia 14 czerwca 2024 r. o ochronie sygnalistów (Dz. U. z 2024 r. poz. 928);</w:t>
      </w:r>
    </w:p>
    <w:p w14:paraId="72F3D920" w14:textId="77777777" w:rsidR="00A52F20" w:rsidRPr="00DC4B60" w:rsidRDefault="00A52F20" w:rsidP="00B64992">
      <w:pPr>
        <w:pStyle w:val="Akapitzlist"/>
        <w:numPr>
          <w:ilvl w:val="0"/>
          <w:numId w:val="58"/>
        </w:numPr>
        <w:spacing w:after="0" w:line="300" w:lineRule="auto"/>
        <w:jc w:val="both"/>
        <w:rPr>
          <w:rFonts w:ascii="Calibri" w:hAnsi="Calibri" w:cs="Calibri"/>
        </w:rPr>
      </w:pPr>
      <w:r w:rsidRPr="00A52F20">
        <w:rPr>
          <w:rFonts w:ascii="Calibri" w:hAnsi="Calibri" w:cs="Calibri"/>
          <w:b/>
          <w:bCs/>
          <w:color w:val="000000" w:themeColor="text1"/>
        </w:rPr>
        <w:t>zgłoszeniu wewnętrznym</w:t>
      </w:r>
      <w:r w:rsidRPr="00B84818">
        <w:rPr>
          <w:rFonts w:ascii="Calibri" w:hAnsi="Calibri" w:cs="Calibri"/>
          <w:color w:val="000000" w:themeColor="text1"/>
        </w:rPr>
        <w:t xml:space="preserve"> </w:t>
      </w:r>
      <w:r w:rsidRPr="00DC4B60">
        <w:rPr>
          <w:rFonts w:ascii="Calibri" w:hAnsi="Calibri" w:cs="Calibri"/>
        </w:rPr>
        <w:t>– należy przez to rozumieć</w:t>
      </w:r>
      <w:r>
        <w:rPr>
          <w:rFonts w:ascii="Calibri" w:hAnsi="Calibri" w:cs="Calibri"/>
        </w:rPr>
        <w:t xml:space="preserve"> ustne lub pisemne</w:t>
      </w:r>
      <w:r w:rsidRPr="00DC4B60">
        <w:rPr>
          <w:rFonts w:ascii="Calibri" w:hAnsi="Calibri" w:cs="Calibri"/>
        </w:rPr>
        <w:t xml:space="preserve"> przekazanie informacji o naruszeniu prawa </w:t>
      </w:r>
      <w:r>
        <w:rPr>
          <w:rFonts w:ascii="Calibri" w:hAnsi="Calibri" w:cs="Calibri"/>
        </w:rPr>
        <w:t>upoważnionej osobie dokonane w oparciu o przepisy Procedury</w:t>
      </w:r>
      <w:r w:rsidRPr="00DC4B60">
        <w:rPr>
          <w:rFonts w:ascii="Calibri" w:hAnsi="Calibri" w:cs="Calibri"/>
        </w:rPr>
        <w:t>;</w:t>
      </w:r>
    </w:p>
    <w:p w14:paraId="183CB3E4" w14:textId="14D2E7FF" w:rsidR="00A52F20" w:rsidRPr="00EB4A5A" w:rsidRDefault="00A52F20" w:rsidP="00A52F20">
      <w:pPr>
        <w:pStyle w:val="Akapitzlist"/>
        <w:numPr>
          <w:ilvl w:val="0"/>
          <w:numId w:val="58"/>
        </w:numPr>
        <w:spacing w:after="240" w:line="300" w:lineRule="auto"/>
        <w:jc w:val="both"/>
        <w:rPr>
          <w:rFonts w:ascii="Calibri" w:hAnsi="Calibri" w:cs="Calibri"/>
        </w:rPr>
      </w:pPr>
      <w:r w:rsidRPr="00A52F20">
        <w:rPr>
          <w:rFonts w:ascii="Calibri" w:hAnsi="Calibri" w:cs="Calibri"/>
          <w:b/>
          <w:bCs/>
          <w:color w:val="000000" w:themeColor="text1"/>
        </w:rPr>
        <w:t xml:space="preserve">zgłoszeniu zewnętrznym </w:t>
      </w:r>
      <w:r w:rsidRPr="00DC4B60">
        <w:rPr>
          <w:rFonts w:ascii="Calibri" w:hAnsi="Calibri" w:cs="Calibri"/>
        </w:rPr>
        <w:t>– należy przez to ro</w:t>
      </w:r>
      <w:r>
        <w:rPr>
          <w:rFonts w:ascii="Calibri" w:hAnsi="Calibri" w:cs="Calibri"/>
        </w:rPr>
        <w:t xml:space="preserve">zumieć ustne lub pisemne przekazanie Rzecznikowi Praw Obywatelskich albo organowi publicznemu informacji o </w:t>
      </w:r>
      <w:r w:rsidRPr="00DC4B60">
        <w:rPr>
          <w:rFonts w:ascii="Calibri" w:hAnsi="Calibri" w:cs="Calibri"/>
        </w:rPr>
        <w:t>naruszeniu prawa</w:t>
      </w:r>
      <w:r w:rsidR="00EB4A5A">
        <w:rPr>
          <w:rFonts w:ascii="Calibri" w:hAnsi="Calibri" w:cs="Calibri"/>
        </w:rPr>
        <w:t>.</w:t>
      </w:r>
    </w:p>
    <w:p w14:paraId="5DD42510" w14:textId="77777777" w:rsidR="00E64509" w:rsidRPr="00E64509" w:rsidRDefault="00E64509" w:rsidP="00C20413">
      <w:pPr>
        <w:jc w:val="center"/>
        <w:rPr>
          <w:b/>
          <w:bCs/>
        </w:rPr>
      </w:pPr>
      <w:r w:rsidRPr="00E64509">
        <w:rPr>
          <w:b/>
          <w:bCs/>
        </w:rPr>
        <w:lastRenderedPageBreak/>
        <w:t>Rozdział II</w:t>
      </w:r>
    </w:p>
    <w:p w14:paraId="2E9EC662" w14:textId="77777777" w:rsidR="00E64509" w:rsidRPr="00E64509" w:rsidRDefault="00E64509" w:rsidP="00C20413">
      <w:pPr>
        <w:jc w:val="center"/>
        <w:rPr>
          <w:b/>
          <w:bCs/>
        </w:rPr>
      </w:pPr>
      <w:r w:rsidRPr="00E64509">
        <w:rPr>
          <w:b/>
          <w:bCs/>
        </w:rPr>
        <w:t>ZAKRES PODMIOTOWY ORAZ PRZEDMIOTOWY ZARZĄDZENIA</w:t>
      </w:r>
    </w:p>
    <w:p w14:paraId="1C2D62D6" w14:textId="77777777" w:rsidR="00E64509" w:rsidRPr="00E64509" w:rsidRDefault="00E64509" w:rsidP="00C20413">
      <w:pPr>
        <w:jc w:val="center"/>
        <w:rPr>
          <w:b/>
          <w:bCs/>
        </w:rPr>
      </w:pPr>
      <w:r w:rsidRPr="00E64509">
        <w:rPr>
          <w:b/>
          <w:bCs/>
        </w:rPr>
        <w:t>§ 4</w:t>
      </w:r>
    </w:p>
    <w:p w14:paraId="636101AA" w14:textId="1F106ED6" w:rsidR="00E64509" w:rsidRPr="00E64509" w:rsidRDefault="00E64509" w:rsidP="00B64992">
      <w:pPr>
        <w:numPr>
          <w:ilvl w:val="0"/>
          <w:numId w:val="26"/>
        </w:numPr>
        <w:jc w:val="both"/>
      </w:pPr>
      <w:r w:rsidRPr="00E64509">
        <w:t>Przedmiotem zgłoszenia mogą być informacje o naruszeniu prawa, polegające na działaniu lub zaniechaniu niezgodnym z prawem lub mające na celu obejście prawa, dotyczące:</w:t>
      </w:r>
    </w:p>
    <w:p w14:paraId="20C2BEE7" w14:textId="1BFD2CD2" w:rsidR="00D41FFD" w:rsidRDefault="00D41FFD" w:rsidP="001634FC">
      <w:pPr>
        <w:pStyle w:val="Akapitzlist"/>
        <w:numPr>
          <w:ilvl w:val="0"/>
          <w:numId w:val="60"/>
        </w:numPr>
      </w:pPr>
      <w:r w:rsidRPr="00D41FFD">
        <w:t>korupcji;</w:t>
      </w:r>
    </w:p>
    <w:p w14:paraId="26852C33" w14:textId="7A725954" w:rsidR="00D41FFD" w:rsidRPr="00D41FFD" w:rsidRDefault="00D41FFD" w:rsidP="001634FC">
      <w:pPr>
        <w:pStyle w:val="Akapitzlist"/>
        <w:numPr>
          <w:ilvl w:val="0"/>
          <w:numId w:val="60"/>
        </w:numPr>
      </w:pPr>
      <w:r w:rsidRPr="00D41FFD">
        <w:t>zamówień publicznych;</w:t>
      </w:r>
    </w:p>
    <w:p w14:paraId="5DFD7053" w14:textId="48BF86C6" w:rsidR="00D41FFD" w:rsidRPr="00D41FFD" w:rsidRDefault="00D41FFD" w:rsidP="001634FC">
      <w:pPr>
        <w:pStyle w:val="Akapitzlist"/>
        <w:numPr>
          <w:ilvl w:val="0"/>
          <w:numId w:val="60"/>
        </w:numPr>
      </w:pPr>
      <w:r w:rsidRPr="00D41FFD">
        <w:t>przeciwdziałania praniu pieniędzy oraz finansowaniu terroryzmu;</w:t>
      </w:r>
    </w:p>
    <w:p w14:paraId="5ECB0B26" w14:textId="10EF7756" w:rsidR="00D41FFD" w:rsidRPr="00D41FFD" w:rsidRDefault="00D41FFD" w:rsidP="001634FC">
      <w:pPr>
        <w:pStyle w:val="Akapitzlist"/>
        <w:numPr>
          <w:ilvl w:val="0"/>
          <w:numId w:val="60"/>
        </w:numPr>
      </w:pPr>
      <w:r w:rsidRPr="00D41FFD">
        <w:t>ochrony prywatności i danych osobowych;</w:t>
      </w:r>
    </w:p>
    <w:p w14:paraId="2E779955" w14:textId="153D1433" w:rsidR="00D41FFD" w:rsidRPr="00D41FFD" w:rsidRDefault="00D41FFD" w:rsidP="001634FC">
      <w:pPr>
        <w:pStyle w:val="Akapitzlist"/>
        <w:numPr>
          <w:ilvl w:val="0"/>
          <w:numId w:val="60"/>
        </w:numPr>
      </w:pPr>
      <w:r w:rsidRPr="00D41FFD">
        <w:t>bezpieczeństwa sieci i systemów teleinformatycznych;</w:t>
      </w:r>
    </w:p>
    <w:p w14:paraId="3D421444" w14:textId="70F256E9" w:rsidR="00D41FFD" w:rsidRPr="00D41FFD" w:rsidRDefault="00D41FFD" w:rsidP="001634FC">
      <w:pPr>
        <w:pStyle w:val="Akapitzlist"/>
        <w:numPr>
          <w:ilvl w:val="0"/>
          <w:numId w:val="60"/>
        </w:numPr>
      </w:pPr>
      <w:r w:rsidRPr="00D41FFD">
        <w:t>interesów finansowych m.st. Warszawy.</w:t>
      </w:r>
    </w:p>
    <w:p w14:paraId="00F4CD09" w14:textId="2B104BFF" w:rsidR="00F40E55" w:rsidRDefault="00F40E55" w:rsidP="00F40E55"/>
    <w:p w14:paraId="6027ADEA" w14:textId="77777777" w:rsidR="008372E9" w:rsidRDefault="00E64509" w:rsidP="00B64992">
      <w:pPr>
        <w:pStyle w:val="Akapitzlist"/>
        <w:numPr>
          <w:ilvl w:val="0"/>
          <w:numId w:val="26"/>
        </w:numPr>
        <w:jc w:val="both"/>
      </w:pPr>
      <w:r w:rsidRPr="00E64509">
        <w:t>Oprócz wskazanych powyżej informacji o naruszeniach prawa, pracodawca dopuszcza możliwość dokonywania zgłoszeń wewnętrznych również w przypadku:</w:t>
      </w:r>
    </w:p>
    <w:p w14:paraId="5D8733DA" w14:textId="77777777" w:rsidR="003B2F33" w:rsidRDefault="003B2F33" w:rsidP="003B2F33">
      <w:pPr>
        <w:pStyle w:val="Akapitzlist"/>
      </w:pPr>
    </w:p>
    <w:p w14:paraId="50D15D73" w14:textId="4F9EFA8E" w:rsidR="000D3438" w:rsidRPr="00E64509" w:rsidRDefault="00E64509" w:rsidP="00EB4A5A">
      <w:pPr>
        <w:pStyle w:val="Akapitzlist"/>
        <w:numPr>
          <w:ilvl w:val="0"/>
          <w:numId w:val="63"/>
        </w:numPr>
      </w:pPr>
      <w:r w:rsidRPr="00E64509">
        <w:t xml:space="preserve">wystąpienia </w:t>
      </w:r>
      <w:proofErr w:type="spellStart"/>
      <w:r w:rsidRPr="00E64509">
        <w:t>mobbingu</w:t>
      </w:r>
      <w:proofErr w:type="spellEnd"/>
      <w:r w:rsidRPr="00E64509">
        <w:t xml:space="preserve"> bądź dyskryminacji;</w:t>
      </w:r>
    </w:p>
    <w:p w14:paraId="00850EFB" w14:textId="77777777" w:rsidR="00E64509" w:rsidRPr="00E64509" w:rsidRDefault="00E64509" w:rsidP="003B2F33">
      <w:pPr>
        <w:jc w:val="center"/>
        <w:rPr>
          <w:b/>
          <w:bCs/>
        </w:rPr>
      </w:pPr>
      <w:r w:rsidRPr="00E64509">
        <w:rPr>
          <w:b/>
          <w:bCs/>
        </w:rPr>
        <w:t>§ 5</w:t>
      </w:r>
    </w:p>
    <w:p w14:paraId="0B9C5461" w14:textId="77777777" w:rsidR="00E64509" w:rsidRPr="00E64509" w:rsidRDefault="00E64509" w:rsidP="00B64992">
      <w:pPr>
        <w:numPr>
          <w:ilvl w:val="0"/>
          <w:numId w:val="28"/>
        </w:numPr>
        <w:jc w:val="both"/>
      </w:pPr>
      <w:r w:rsidRPr="00E64509">
        <w:t>Osobami uprawnionymi do dokonania zgłoszenia wewnętrznego, w kontekście związanym z pracą są</w:t>
      </w:r>
      <w:r w:rsidRPr="00E64509">
        <w:rPr>
          <w:b/>
          <w:bCs/>
        </w:rPr>
        <w:t>:</w:t>
      </w:r>
    </w:p>
    <w:p w14:paraId="075DD2A0" w14:textId="6A14A1EB" w:rsidR="00E64509" w:rsidRPr="00E64509" w:rsidRDefault="00E64509" w:rsidP="00CF0740">
      <w:pPr>
        <w:pStyle w:val="Akapitzlist"/>
        <w:numPr>
          <w:ilvl w:val="0"/>
          <w:numId w:val="64"/>
        </w:numPr>
      </w:pPr>
      <w:r w:rsidRPr="00E64509">
        <w:t>pracownik;</w:t>
      </w:r>
    </w:p>
    <w:p w14:paraId="35660ABF" w14:textId="4FB15585" w:rsidR="00E64509" w:rsidRPr="00E64509" w:rsidRDefault="00E64509" w:rsidP="00CF0740">
      <w:pPr>
        <w:pStyle w:val="Akapitzlist"/>
        <w:numPr>
          <w:ilvl w:val="0"/>
          <w:numId w:val="64"/>
        </w:numPr>
      </w:pPr>
      <w:r w:rsidRPr="00E64509">
        <w:t>osoby, z którymi stosunek pracy został rozwiązany;</w:t>
      </w:r>
    </w:p>
    <w:p w14:paraId="26B70F94" w14:textId="674928D6" w:rsidR="00E64509" w:rsidRPr="00E64509" w:rsidRDefault="00276E6B" w:rsidP="00CF0740">
      <w:pPr>
        <w:pStyle w:val="Akapitzlist"/>
        <w:numPr>
          <w:ilvl w:val="0"/>
          <w:numId w:val="64"/>
        </w:numPr>
      </w:pPr>
      <w:r>
        <w:t>stażyści, wolontariusze</w:t>
      </w:r>
      <w:r w:rsidR="00E64509" w:rsidRPr="00E64509">
        <w:t>;</w:t>
      </w:r>
    </w:p>
    <w:p w14:paraId="57DD55D0" w14:textId="6814300B" w:rsidR="00E64509" w:rsidRPr="00E64509" w:rsidRDefault="00E64509" w:rsidP="00B64992">
      <w:pPr>
        <w:numPr>
          <w:ilvl w:val="0"/>
          <w:numId w:val="29"/>
        </w:numPr>
        <w:jc w:val="both"/>
      </w:pPr>
      <w:r w:rsidRPr="00E64509">
        <w:t>Przepisy niniejsze</w:t>
      </w:r>
      <w:r w:rsidR="003B65EE">
        <w:t>j Procedury</w:t>
      </w:r>
      <w:r w:rsidRPr="00E64509">
        <w:t xml:space="preserve"> stosuje się odpowiednio również względem osoby pomagającej zgłaszającemu w dokonaniu zgłoszenia wewnętrznego</w:t>
      </w:r>
      <w:r w:rsidR="006471B6">
        <w:t xml:space="preserve"> oraz osoby powiązanej z </w:t>
      </w:r>
      <w:r w:rsidR="00441E5A">
        <w:t xml:space="preserve">osoba zgłaszającą, </w:t>
      </w:r>
      <w:r w:rsidR="006471B6">
        <w:t>sygnalistą</w:t>
      </w:r>
      <w:r w:rsidRPr="00E64509">
        <w:t>.</w:t>
      </w:r>
    </w:p>
    <w:p w14:paraId="6131FD7A" w14:textId="77777777" w:rsidR="00E64509" w:rsidRPr="00E64509" w:rsidRDefault="00E64509" w:rsidP="00AB097E">
      <w:pPr>
        <w:jc w:val="center"/>
        <w:rPr>
          <w:b/>
          <w:bCs/>
        </w:rPr>
      </w:pPr>
      <w:r w:rsidRPr="00E64509">
        <w:rPr>
          <w:b/>
          <w:bCs/>
        </w:rPr>
        <w:t>§ 6</w:t>
      </w:r>
    </w:p>
    <w:p w14:paraId="55D62742" w14:textId="77777777" w:rsidR="00E64509" w:rsidRPr="00E64509" w:rsidRDefault="00E64509" w:rsidP="00E64509">
      <w:pPr>
        <w:numPr>
          <w:ilvl w:val="0"/>
          <w:numId w:val="30"/>
        </w:numPr>
      </w:pPr>
      <w:r w:rsidRPr="00E64509">
        <w:t>Przepisów niniejszego regulaminu nie stosuje się jeżeli:</w:t>
      </w:r>
    </w:p>
    <w:p w14:paraId="577C6B58" w14:textId="77777777" w:rsidR="00F405BB" w:rsidRDefault="00E64509" w:rsidP="00B64992">
      <w:pPr>
        <w:pStyle w:val="Akapitzlist"/>
        <w:numPr>
          <w:ilvl w:val="0"/>
          <w:numId w:val="65"/>
        </w:numPr>
        <w:jc w:val="both"/>
      </w:pPr>
      <w:r w:rsidRPr="00E64509">
        <w:t>zgłoszenie wewnętrzne nie zostało dokonane w kontekście związanym z pracą lub osoba działała w złej wierze;</w:t>
      </w:r>
    </w:p>
    <w:p w14:paraId="218815FE" w14:textId="697E5E7E" w:rsidR="00F405BB" w:rsidRDefault="00E64509" w:rsidP="00B64992">
      <w:pPr>
        <w:pStyle w:val="Akapitzlist"/>
        <w:numPr>
          <w:ilvl w:val="0"/>
          <w:numId w:val="65"/>
        </w:numPr>
        <w:jc w:val="both"/>
      </w:pPr>
      <w:r w:rsidRPr="00E64509">
        <w:t xml:space="preserve">informacja o naruszeniu prawa nie dotyczy interesu publicznego lub szerszego grona osób lub gdy dotyczy </w:t>
      </w:r>
      <w:r w:rsidR="00CD2989">
        <w:t>wyłącznie interesu lub praw zgłaszającego</w:t>
      </w:r>
      <w:r w:rsidRPr="00E64509">
        <w:t>;</w:t>
      </w:r>
    </w:p>
    <w:p w14:paraId="5080B2A8" w14:textId="77777777" w:rsidR="00A44547" w:rsidRPr="00DC4B60" w:rsidRDefault="00A44547" w:rsidP="00B64992">
      <w:pPr>
        <w:pStyle w:val="Akapitzlist"/>
        <w:numPr>
          <w:ilvl w:val="0"/>
          <w:numId w:val="65"/>
        </w:numPr>
        <w:spacing w:after="0" w:line="300" w:lineRule="auto"/>
        <w:jc w:val="both"/>
        <w:rPr>
          <w:rFonts w:ascii="Calibri" w:hAnsi="Calibri" w:cs="Calibri"/>
          <w:lang w:eastAsia="pl-PL"/>
        </w:rPr>
      </w:pPr>
      <w:r w:rsidRPr="00DC4B60">
        <w:rPr>
          <w:rFonts w:ascii="Calibri" w:hAnsi="Calibri" w:cs="Calibri"/>
          <w:lang w:eastAsia="pl-PL"/>
        </w:rPr>
        <w:t>informacja o naruszeniu prawa została zgłoszona na postawie przepisów odrębnych</w:t>
      </w:r>
      <w:r>
        <w:rPr>
          <w:rFonts w:ascii="Calibri" w:hAnsi="Calibri" w:cs="Calibri"/>
          <w:lang w:eastAsia="pl-PL"/>
        </w:rPr>
        <w:t xml:space="preserve"> </w:t>
      </w:r>
      <w:r>
        <w:rPr>
          <w:rFonts w:ascii="Calibri" w:hAnsi="Calibri" w:cs="Calibri"/>
          <w:lang w:eastAsia="pl-PL"/>
        </w:rPr>
        <w:br/>
      </w:r>
      <w:r w:rsidRPr="0045040E">
        <w:rPr>
          <w:rFonts w:ascii="Calibri" w:hAnsi="Calibri" w:cs="Calibri"/>
          <w:lang w:eastAsia="pl-PL"/>
        </w:rPr>
        <w:t>i</w:t>
      </w:r>
      <w:r>
        <w:rPr>
          <w:rFonts w:ascii="Calibri" w:hAnsi="Calibri" w:cs="Calibri"/>
          <w:lang w:eastAsia="pl-PL"/>
        </w:rPr>
        <w:t xml:space="preserve"> podlega rozpoznaniu zgodnie z procedurą określoną odrębnym zarządzeniem;</w:t>
      </w:r>
    </w:p>
    <w:p w14:paraId="56B909A8" w14:textId="72082278" w:rsidR="00A44547" w:rsidRDefault="00A44547" w:rsidP="00B64992">
      <w:pPr>
        <w:pStyle w:val="Akapitzlist"/>
        <w:numPr>
          <w:ilvl w:val="0"/>
          <w:numId w:val="65"/>
        </w:numPr>
        <w:spacing w:after="0" w:line="300" w:lineRule="auto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 xml:space="preserve">zgłoszenie wewnętrzne zostało dokonane przez </w:t>
      </w:r>
      <w:r w:rsidRPr="00DC4B60">
        <w:rPr>
          <w:rFonts w:ascii="Calibri" w:hAnsi="Calibri" w:cs="Calibri"/>
          <w:lang w:eastAsia="pl-PL"/>
        </w:rPr>
        <w:t>sprawc</w:t>
      </w:r>
      <w:r>
        <w:rPr>
          <w:rFonts w:ascii="Calibri" w:hAnsi="Calibri" w:cs="Calibri"/>
          <w:lang w:eastAsia="pl-PL"/>
        </w:rPr>
        <w:t>ę</w:t>
      </w:r>
      <w:r w:rsidRPr="00DC4B60">
        <w:rPr>
          <w:rFonts w:ascii="Calibri" w:hAnsi="Calibri" w:cs="Calibri"/>
          <w:lang w:eastAsia="pl-PL"/>
        </w:rPr>
        <w:t xml:space="preserve"> naruszenia prawa, </w:t>
      </w:r>
      <w:r>
        <w:rPr>
          <w:rFonts w:ascii="Calibri" w:hAnsi="Calibri" w:cs="Calibri"/>
          <w:lang w:eastAsia="pl-PL"/>
        </w:rPr>
        <w:t xml:space="preserve">który w związku </w:t>
      </w:r>
      <w:r w:rsidR="003252E3">
        <w:rPr>
          <w:rFonts w:ascii="Calibri" w:hAnsi="Calibri" w:cs="Calibri"/>
          <w:lang w:eastAsia="pl-PL"/>
        </w:rPr>
        <w:t xml:space="preserve">     </w:t>
      </w:r>
      <w:r>
        <w:rPr>
          <w:rFonts w:ascii="Calibri" w:hAnsi="Calibri" w:cs="Calibri"/>
          <w:lang w:eastAsia="pl-PL"/>
        </w:rPr>
        <w:t>z dokonanym zgłoszeniem wewnętrznym wywodzi korzystne dla siebie skutki prawne;</w:t>
      </w:r>
    </w:p>
    <w:p w14:paraId="6B748932" w14:textId="3BAD3019" w:rsidR="006B3628" w:rsidRPr="00A44547" w:rsidRDefault="00A44547" w:rsidP="00B64992">
      <w:pPr>
        <w:pStyle w:val="Akapitzlist"/>
        <w:numPr>
          <w:ilvl w:val="0"/>
          <w:numId w:val="65"/>
        </w:numPr>
        <w:spacing w:after="0" w:line="300" w:lineRule="auto"/>
        <w:jc w:val="both"/>
        <w:rPr>
          <w:rFonts w:ascii="Calibri" w:hAnsi="Calibri" w:cs="Calibri"/>
          <w:lang w:eastAsia="pl-PL"/>
        </w:rPr>
      </w:pPr>
      <w:r w:rsidRPr="00A44547">
        <w:rPr>
          <w:rFonts w:ascii="Calibri" w:hAnsi="Calibri" w:cs="Calibri"/>
          <w:lang w:eastAsia="pl-PL"/>
        </w:rPr>
        <w:t>informacja dotyczy sytuacji wyłączonych ustawowo</w:t>
      </w:r>
      <w:r w:rsidR="00985467">
        <w:rPr>
          <w:rFonts w:ascii="Calibri" w:hAnsi="Calibri" w:cs="Calibri"/>
          <w:lang w:eastAsia="pl-PL"/>
        </w:rPr>
        <w:t>;</w:t>
      </w:r>
    </w:p>
    <w:p w14:paraId="2FA7F771" w14:textId="52765AD9" w:rsidR="00E64509" w:rsidRPr="00E64509" w:rsidRDefault="00E64509" w:rsidP="00B64992">
      <w:pPr>
        <w:pStyle w:val="Akapitzlist"/>
        <w:numPr>
          <w:ilvl w:val="0"/>
          <w:numId w:val="65"/>
        </w:numPr>
        <w:jc w:val="both"/>
      </w:pPr>
      <w:r w:rsidRPr="00E64509">
        <w:t>zostało dokonane przez sprawcę naruszenia prawa, który w związku z dokonanym zgłoszeniem wewnętrznym wywodzi korzystne dla siebie skutki prawne;</w:t>
      </w:r>
    </w:p>
    <w:p w14:paraId="59CC659E" w14:textId="3FA0C121" w:rsidR="00E64509" w:rsidRPr="00E64509" w:rsidRDefault="00E64509" w:rsidP="00B64992">
      <w:pPr>
        <w:numPr>
          <w:ilvl w:val="0"/>
          <w:numId w:val="31"/>
        </w:numPr>
        <w:jc w:val="both"/>
      </w:pPr>
      <w:r w:rsidRPr="00E64509">
        <w:t xml:space="preserve">Zgłoszenie anonimowe nie podlega rozpoznaniu w oparciu o przepisy </w:t>
      </w:r>
      <w:r w:rsidR="00082485">
        <w:t>Procedury</w:t>
      </w:r>
      <w:r w:rsidRPr="00E64509">
        <w:t>.</w:t>
      </w:r>
    </w:p>
    <w:p w14:paraId="116347C0" w14:textId="77777777" w:rsidR="00E64509" w:rsidRPr="00E64509" w:rsidRDefault="00E64509" w:rsidP="00082485">
      <w:pPr>
        <w:jc w:val="center"/>
        <w:rPr>
          <w:b/>
          <w:bCs/>
        </w:rPr>
      </w:pPr>
      <w:r w:rsidRPr="00E64509">
        <w:rPr>
          <w:b/>
          <w:bCs/>
        </w:rPr>
        <w:lastRenderedPageBreak/>
        <w:t>Rozdział III</w:t>
      </w:r>
    </w:p>
    <w:p w14:paraId="28C45310" w14:textId="176E43E4" w:rsidR="00E64509" w:rsidRPr="00E64509" w:rsidRDefault="00E64509" w:rsidP="00082485">
      <w:pPr>
        <w:jc w:val="center"/>
        <w:rPr>
          <w:b/>
          <w:bCs/>
        </w:rPr>
      </w:pPr>
      <w:r w:rsidRPr="00E64509">
        <w:rPr>
          <w:b/>
          <w:bCs/>
        </w:rPr>
        <w:t>OSOBY UPOWAŻNIONE DO PRZYJMOWANIA ZGŁOSZEŃ WEWNĘTRZNYCH I DZIAŁAŃ NASTĘPCZYCH</w:t>
      </w:r>
    </w:p>
    <w:p w14:paraId="0EB35D24" w14:textId="77777777" w:rsidR="00E64509" w:rsidRPr="00E64509" w:rsidRDefault="00E64509" w:rsidP="00082485">
      <w:pPr>
        <w:jc w:val="center"/>
        <w:rPr>
          <w:b/>
          <w:bCs/>
        </w:rPr>
      </w:pPr>
      <w:r w:rsidRPr="00E64509">
        <w:rPr>
          <w:b/>
          <w:bCs/>
        </w:rPr>
        <w:t>§ 7</w:t>
      </w:r>
    </w:p>
    <w:p w14:paraId="1CA99DEE" w14:textId="66CB0B2D" w:rsidR="006B7991" w:rsidRPr="006B7991" w:rsidRDefault="006B7991" w:rsidP="00B64992">
      <w:pPr>
        <w:numPr>
          <w:ilvl w:val="0"/>
          <w:numId w:val="32"/>
        </w:numPr>
        <w:jc w:val="both"/>
      </w:pPr>
      <w:r>
        <w:t>Każdy p</w:t>
      </w:r>
      <w:r w:rsidRPr="006B7991">
        <w:t>racownik zobowiązany jest do informowania przełożonych o wszystkich nieprawidłowościach i nadużyciach, które mogą stanowić naruszenie prawa.</w:t>
      </w:r>
    </w:p>
    <w:p w14:paraId="007C4686" w14:textId="19571D9E" w:rsidR="00F22B7B" w:rsidRPr="00F22B7B" w:rsidRDefault="006B7991" w:rsidP="00B64992">
      <w:pPr>
        <w:numPr>
          <w:ilvl w:val="0"/>
          <w:numId w:val="32"/>
        </w:numPr>
        <w:jc w:val="both"/>
      </w:pPr>
      <w:r>
        <w:t xml:space="preserve"> </w:t>
      </w:r>
      <w:r w:rsidR="00F22B7B">
        <w:t>W</w:t>
      </w:r>
      <w:r w:rsidR="00F22B7B" w:rsidRPr="00F22B7B">
        <w:t xml:space="preserve"> sytuacji gdy osoba, wobec której wykonywane są czynności służbowe, podejmuje działania wskazujące na zamiar wręczenia korzyści majątkowej lub osobistej pracownikowi, bądź złożenia obietnicy takiej korzyści, pracownik:</w:t>
      </w:r>
    </w:p>
    <w:p w14:paraId="3AAA23A6" w14:textId="77777777" w:rsidR="00F22B7B" w:rsidRPr="00F22B7B" w:rsidRDefault="00F22B7B" w:rsidP="00B64992">
      <w:pPr>
        <w:pStyle w:val="Akapitzlist"/>
        <w:numPr>
          <w:ilvl w:val="0"/>
          <w:numId w:val="71"/>
        </w:numPr>
        <w:jc w:val="both"/>
      </w:pPr>
      <w:r w:rsidRPr="00F22B7B">
        <w:t>informuje osobę, że jej zachowanie może spełniać znamiona przestępstwa określonego kodeksem karnym;</w:t>
      </w:r>
    </w:p>
    <w:p w14:paraId="01695AC8" w14:textId="2AAB4632" w:rsidR="00900239" w:rsidRPr="00F22B7B" w:rsidRDefault="00F22B7B" w:rsidP="00900239">
      <w:pPr>
        <w:pStyle w:val="Akapitzlist"/>
        <w:numPr>
          <w:ilvl w:val="0"/>
          <w:numId w:val="71"/>
        </w:numPr>
        <w:jc w:val="both"/>
      </w:pPr>
      <w:r w:rsidRPr="00F22B7B">
        <w:t>nie opuszczając miejsca zdarzenia, informuje telefonicznie, elektronicznie lub za pośrednictwem innego pracownika bezpośredniego przełożonego o zaistniałej sytuacji;</w:t>
      </w:r>
    </w:p>
    <w:p w14:paraId="4BDDF483" w14:textId="2A997860" w:rsidR="00F22B7B" w:rsidRPr="00F22B7B" w:rsidRDefault="00F22B7B" w:rsidP="00B64992">
      <w:pPr>
        <w:pStyle w:val="Akapitzlist"/>
        <w:numPr>
          <w:ilvl w:val="0"/>
          <w:numId w:val="71"/>
        </w:numPr>
        <w:jc w:val="both"/>
      </w:pPr>
      <w:r w:rsidRPr="00F22B7B">
        <w:t>sporządza notatkę służbową dokumentującą przebieg zdarzenia.</w:t>
      </w:r>
    </w:p>
    <w:p w14:paraId="41D6D92B" w14:textId="6CB5C73A" w:rsidR="00F22B7B" w:rsidRPr="00F22B7B" w:rsidRDefault="00F22B7B" w:rsidP="00B64992">
      <w:pPr>
        <w:numPr>
          <w:ilvl w:val="0"/>
          <w:numId w:val="32"/>
        </w:numPr>
        <w:jc w:val="both"/>
      </w:pPr>
      <w:r w:rsidRPr="00F22B7B">
        <w:t>W przypadku, gdy pracownik jest w posiadaniu informacji lub ma uzasadnione przekonanie</w:t>
      </w:r>
      <w:r w:rsidR="003252E3">
        <w:t xml:space="preserve">      </w:t>
      </w:r>
      <w:r w:rsidRPr="00F22B7B">
        <w:t xml:space="preserve"> o możliwości wystąpienia nieprawidłowości lub nadużycia, zobowiązany jest do przekazania informacji w udokumentowanej formie pracodawcy. </w:t>
      </w:r>
    </w:p>
    <w:p w14:paraId="71618DAA" w14:textId="77777777" w:rsidR="000A7C91" w:rsidRDefault="00F22B7B" w:rsidP="000A7C91">
      <w:pPr>
        <w:numPr>
          <w:ilvl w:val="0"/>
          <w:numId w:val="32"/>
        </w:numPr>
        <w:jc w:val="both"/>
      </w:pPr>
      <w:r w:rsidRPr="00F22B7B">
        <w:t xml:space="preserve">Jeśli okoliczności dotyczą Dyrektora, pracownik powiadamia, z pominięciem drogi służbowej, </w:t>
      </w:r>
      <w:r w:rsidRPr="000A7C91">
        <w:t>Pełnomocnika Prezydenta m.st. Warszawy ds.</w:t>
      </w:r>
      <w:r w:rsidR="00653CA0" w:rsidRPr="000A7C91">
        <w:t xml:space="preserve"> </w:t>
      </w:r>
      <w:r w:rsidRPr="000A7C91">
        <w:t>etyki  i polityki antykorupcyjnej:</w:t>
      </w:r>
    </w:p>
    <w:p w14:paraId="2A75B327" w14:textId="3362D3BB" w:rsidR="00F22B7B" w:rsidRPr="000A7C91" w:rsidRDefault="00F22B7B" w:rsidP="000A7C91">
      <w:pPr>
        <w:pStyle w:val="Akapitzlist"/>
        <w:numPr>
          <w:ilvl w:val="0"/>
          <w:numId w:val="105"/>
        </w:numPr>
        <w:jc w:val="both"/>
      </w:pPr>
      <w:r w:rsidRPr="000A7C91">
        <w:t>na adres korespondencyjny: Pełnomocnik Prezydenta m.st. Warszawy ds. etyki i polityki antykorupcyjnej, Plac Bankowy3/5, 00</w:t>
      </w:r>
      <w:r w:rsidRPr="000A7C91">
        <w:rPr>
          <w:color w:val="000000" w:themeColor="text1"/>
        </w:rPr>
        <w:t>-950 Warszawa z dopiskiem: „Do rąk własnych”.</w:t>
      </w:r>
    </w:p>
    <w:p w14:paraId="6517F25D" w14:textId="77777777" w:rsidR="00E64509" w:rsidRPr="00E64509" w:rsidRDefault="00E64509" w:rsidP="00BD2C58">
      <w:pPr>
        <w:jc w:val="center"/>
        <w:rPr>
          <w:b/>
          <w:bCs/>
        </w:rPr>
      </w:pPr>
      <w:r w:rsidRPr="00E64509">
        <w:rPr>
          <w:b/>
          <w:bCs/>
        </w:rPr>
        <w:t>§ 8</w:t>
      </w:r>
    </w:p>
    <w:p w14:paraId="0FAF3D40" w14:textId="1073DD05" w:rsidR="00E2447B" w:rsidRPr="00E2447B" w:rsidRDefault="00E2447B" w:rsidP="00B64992">
      <w:pPr>
        <w:pStyle w:val="Akapitzlist"/>
        <w:numPr>
          <w:ilvl w:val="0"/>
          <w:numId w:val="32"/>
        </w:numPr>
        <w:jc w:val="both"/>
      </w:pPr>
      <w:r w:rsidRPr="00E2447B">
        <w:t xml:space="preserve">W celu rozpatrzenia zgłoszenia Dyrektor Przedszkola nr 87 w Warszawie może powołać </w:t>
      </w:r>
      <w:r w:rsidR="00D913AC">
        <w:t>Komisję</w:t>
      </w:r>
      <w:r w:rsidRPr="00E2447B">
        <w:t xml:space="preserve"> ds. rozpatrywania zgłoszeń </w:t>
      </w:r>
      <w:r>
        <w:t>wewnętrznych</w:t>
      </w:r>
      <w:r w:rsidRPr="00E2447B">
        <w:t>, zwan</w:t>
      </w:r>
      <w:r w:rsidR="00D913AC">
        <w:t>ą</w:t>
      </w:r>
      <w:r w:rsidRPr="00E2447B">
        <w:t xml:space="preserve"> dalej </w:t>
      </w:r>
      <w:r w:rsidR="00D913AC">
        <w:t>komisją</w:t>
      </w:r>
      <w:r w:rsidRPr="00E2447B">
        <w:t>, w skład które</w:t>
      </w:r>
      <w:r w:rsidR="00D913AC">
        <w:t>j</w:t>
      </w:r>
      <w:r w:rsidRPr="00E2447B">
        <w:t xml:space="preserve"> wchodz</w:t>
      </w:r>
      <w:r w:rsidR="002F15C0">
        <w:t>i</w:t>
      </w:r>
      <w:r w:rsidRPr="00E2447B">
        <w:t>:</w:t>
      </w:r>
    </w:p>
    <w:p w14:paraId="50CD7958" w14:textId="77777777" w:rsidR="00E2447B" w:rsidRPr="00E2447B" w:rsidRDefault="00E2447B" w:rsidP="00B64992">
      <w:pPr>
        <w:pStyle w:val="Akapitzlist"/>
        <w:numPr>
          <w:ilvl w:val="0"/>
          <w:numId w:val="74"/>
        </w:numPr>
        <w:jc w:val="both"/>
      </w:pPr>
      <w:r w:rsidRPr="00E2447B">
        <w:t>reprezentant pracowników,</w:t>
      </w:r>
    </w:p>
    <w:p w14:paraId="75B50E8A" w14:textId="77777777" w:rsidR="00E2447B" w:rsidRPr="00E2447B" w:rsidRDefault="00E2447B" w:rsidP="00B64992">
      <w:pPr>
        <w:pStyle w:val="Akapitzlist"/>
        <w:numPr>
          <w:ilvl w:val="0"/>
          <w:numId w:val="74"/>
        </w:numPr>
        <w:jc w:val="both"/>
      </w:pPr>
      <w:r w:rsidRPr="00E2447B">
        <w:t>reprezentant związku zawodowego wskazany przez pracownika,</w:t>
      </w:r>
    </w:p>
    <w:p w14:paraId="3DFBC1B7" w14:textId="77777777" w:rsidR="00E2447B" w:rsidRPr="00E2447B" w:rsidRDefault="00E2447B" w:rsidP="00B64992">
      <w:pPr>
        <w:pStyle w:val="Akapitzlist"/>
        <w:numPr>
          <w:ilvl w:val="0"/>
          <w:numId w:val="74"/>
        </w:numPr>
        <w:jc w:val="both"/>
      </w:pPr>
      <w:r w:rsidRPr="00E2447B">
        <w:t>reprezentant Dyrektora Przedszkola.</w:t>
      </w:r>
    </w:p>
    <w:p w14:paraId="7E434D70" w14:textId="77777777" w:rsidR="00E2447B" w:rsidRPr="00E2447B" w:rsidRDefault="00E2447B" w:rsidP="00B64992">
      <w:pPr>
        <w:pStyle w:val="Akapitzlist"/>
        <w:jc w:val="both"/>
      </w:pPr>
    </w:p>
    <w:p w14:paraId="76FEB839" w14:textId="691859D7" w:rsidR="00E2447B" w:rsidRPr="00E2447B" w:rsidRDefault="00E2447B" w:rsidP="00B64992">
      <w:pPr>
        <w:pStyle w:val="Akapitzlist"/>
        <w:numPr>
          <w:ilvl w:val="0"/>
          <w:numId w:val="32"/>
        </w:numPr>
        <w:jc w:val="both"/>
      </w:pPr>
      <w:r w:rsidRPr="00E2447B">
        <w:t xml:space="preserve">Postępowanie w sprawie zgłoszenia prowadzone przez Dyrektora lub </w:t>
      </w:r>
      <w:r w:rsidR="001F2439">
        <w:t>komisję</w:t>
      </w:r>
      <w:r w:rsidRPr="00E2447B">
        <w:t xml:space="preserve"> ma charakter poufny, z zastrzeżeniem przypadków określonych prawem.</w:t>
      </w:r>
    </w:p>
    <w:p w14:paraId="24EE4A56" w14:textId="77777777" w:rsidR="00E2447B" w:rsidRPr="00E2447B" w:rsidRDefault="00E2447B" w:rsidP="00B64992">
      <w:pPr>
        <w:pStyle w:val="Akapitzlist"/>
        <w:numPr>
          <w:ilvl w:val="0"/>
          <w:numId w:val="32"/>
        </w:numPr>
        <w:jc w:val="both"/>
      </w:pPr>
      <w:r w:rsidRPr="00E2447B">
        <w:t>Dyrektor lub komisja po przeprowadzeniu postępowania w sprawie zgłoszenia podejmują decyzję co do jego zasadności.</w:t>
      </w:r>
    </w:p>
    <w:p w14:paraId="64A680CF" w14:textId="77777777" w:rsidR="00E2447B" w:rsidRPr="00E2447B" w:rsidRDefault="00E2447B" w:rsidP="00B64992">
      <w:pPr>
        <w:pStyle w:val="Akapitzlist"/>
        <w:numPr>
          <w:ilvl w:val="0"/>
          <w:numId w:val="32"/>
        </w:numPr>
        <w:jc w:val="both"/>
      </w:pPr>
      <w:r w:rsidRPr="00E2447B">
        <w:t>W razie uznania zgłoszenia za zasadne, Dyrektor Przedszkola podejmuje decyzję co do konsekwencji służbowych i prawnych wobec pracownika, biorąc pod uwagę propozycję kary sformułowaną przez komisję, o ile taka została w sprawie powołana.</w:t>
      </w:r>
    </w:p>
    <w:p w14:paraId="62A86E8C" w14:textId="77777777" w:rsidR="00E2447B" w:rsidRPr="00E2447B" w:rsidRDefault="00E2447B" w:rsidP="00B64992">
      <w:pPr>
        <w:pStyle w:val="Akapitzlist"/>
        <w:numPr>
          <w:ilvl w:val="0"/>
          <w:numId w:val="32"/>
        </w:numPr>
        <w:jc w:val="both"/>
      </w:pPr>
      <w:r w:rsidRPr="00E2447B">
        <w:t>Pracami komisji kieruje przewodniczący wybrany na pierwszym posiedzeniu komisji.</w:t>
      </w:r>
    </w:p>
    <w:p w14:paraId="72A5D988" w14:textId="77777777" w:rsidR="00E2447B" w:rsidRPr="00E2447B" w:rsidRDefault="00E2447B" w:rsidP="00B64992">
      <w:pPr>
        <w:pStyle w:val="Akapitzlist"/>
        <w:numPr>
          <w:ilvl w:val="0"/>
          <w:numId w:val="32"/>
        </w:numPr>
        <w:jc w:val="both"/>
      </w:pPr>
      <w:r w:rsidRPr="00E2447B">
        <w:t>Komisja jest upoważniona do przeglądania dokumentów, wysłuchania stron i świadków zdarzeń opisanych w zgłoszeniu. </w:t>
      </w:r>
    </w:p>
    <w:p w14:paraId="5F972D17" w14:textId="77777777" w:rsidR="00E2447B" w:rsidRPr="00E2447B" w:rsidRDefault="00E2447B" w:rsidP="00B64992">
      <w:pPr>
        <w:pStyle w:val="Akapitzlist"/>
        <w:numPr>
          <w:ilvl w:val="0"/>
          <w:numId w:val="32"/>
        </w:numPr>
        <w:jc w:val="both"/>
      </w:pPr>
      <w:r w:rsidRPr="00E2447B">
        <w:t>Komisja przeprowadza postępowanie wyjaśniające w terminie 14 roboczych dni od jej powołania i przekazuje Dyrektorowi protokół z prac w terminie 7 dni roboczych od zakończenia postępowania.</w:t>
      </w:r>
    </w:p>
    <w:p w14:paraId="45A9C0C5" w14:textId="300E502F" w:rsidR="00E2447B" w:rsidRPr="00E2447B" w:rsidRDefault="00E2447B" w:rsidP="00B64992">
      <w:pPr>
        <w:pStyle w:val="Akapitzlist"/>
        <w:numPr>
          <w:ilvl w:val="0"/>
          <w:numId w:val="32"/>
        </w:numPr>
        <w:jc w:val="both"/>
      </w:pPr>
      <w:r w:rsidRPr="00E2447B">
        <w:t xml:space="preserve">W przypadkach wymagających wysłuchania większej liczby świadków, termin postępowania    </w:t>
      </w:r>
      <w:r w:rsidR="003252E3">
        <w:t xml:space="preserve">  </w:t>
      </w:r>
      <w:r w:rsidRPr="00E2447B">
        <w:t xml:space="preserve"> i termin przekazania protokołu mogą zostać wydłużone do 14 dni roboczych.</w:t>
      </w:r>
    </w:p>
    <w:p w14:paraId="1C55113F" w14:textId="77777777" w:rsidR="00E2447B" w:rsidRPr="00E2447B" w:rsidRDefault="00E2447B" w:rsidP="00B64992">
      <w:pPr>
        <w:pStyle w:val="Akapitzlist"/>
        <w:numPr>
          <w:ilvl w:val="0"/>
          <w:numId w:val="32"/>
        </w:numPr>
        <w:jc w:val="both"/>
      </w:pPr>
      <w:r w:rsidRPr="00E2447B">
        <w:lastRenderedPageBreak/>
        <w:t>Pracownik  składający celowo nieprawdziwe zgłoszenie o nadużyciu poniesie tego konsekwencje dyscyplinarne.</w:t>
      </w:r>
    </w:p>
    <w:p w14:paraId="068362E6" w14:textId="77777777" w:rsidR="00E2447B" w:rsidRPr="00E2447B" w:rsidRDefault="00E2447B" w:rsidP="00B64992">
      <w:pPr>
        <w:pStyle w:val="Akapitzlist"/>
        <w:numPr>
          <w:ilvl w:val="0"/>
          <w:numId w:val="32"/>
        </w:numPr>
        <w:jc w:val="both"/>
      </w:pPr>
      <w:r w:rsidRPr="00E2447B">
        <w:t>Na zgłoszenia anonimowe nie będzie udzielana odpowiedź zwrotna co do sposobu rozpatrzenia sprawy.</w:t>
      </w:r>
    </w:p>
    <w:p w14:paraId="60CE7ECE" w14:textId="6607882C" w:rsidR="003503EA" w:rsidRPr="00EB4A5A" w:rsidRDefault="00E2447B" w:rsidP="00EB4A5A">
      <w:pPr>
        <w:pStyle w:val="Akapitzlist"/>
        <w:numPr>
          <w:ilvl w:val="0"/>
          <w:numId w:val="32"/>
        </w:numPr>
        <w:jc w:val="both"/>
      </w:pPr>
      <w:r w:rsidRPr="00E2447B">
        <w:t xml:space="preserve">W prowadzonych postępowaniach wyjaśniających zgłoszenia anonimowe, których nie można zweryfikować w oparciu o posiadaną dokumentację oraz oświadczenia wskazanych     </w:t>
      </w:r>
      <w:r w:rsidR="003252E3">
        <w:t xml:space="preserve">          </w:t>
      </w:r>
      <w:r w:rsidRPr="00E2447B">
        <w:t xml:space="preserve">          w zgłoszeniu nadużycia pracowników, w szczególności mające charakter pomówień, nie będą rozpatrywane.</w:t>
      </w:r>
    </w:p>
    <w:p w14:paraId="0EB8D2EA" w14:textId="7B64B05B" w:rsidR="00E64509" w:rsidRPr="00E64509" w:rsidRDefault="00E64509" w:rsidP="009011A5">
      <w:pPr>
        <w:jc w:val="center"/>
        <w:rPr>
          <w:b/>
          <w:bCs/>
        </w:rPr>
      </w:pPr>
      <w:r w:rsidRPr="00E64509">
        <w:rPr>
          <w:b/>
          <w:bCs/>
        </w:rPr>
        <w:t>Rozdział IV</w:t>
      </w:r>
    </w:p>
    <w:p w14:paraId="63800B7C" w14:textId="77777777" w:rsidR="00E64509" w:rsidRPr="00E64509" w:rsidRDefault="00E64509" w:rsidP="009011A5">
      <w:pPr>
        <w:jc w:val="center"/>
        <w:rPr>
          <w:b/>
          <w:bCs/>
        </w:rPr>
      </w:pPr>
      <w:r w:rsidRPr="00E64509">
        <w:rPr>
          <w:b/>
          <w:bCs/>
        </w:rPr>
        <w:t>DOKONYWANIE ZGŁOSZEŃ WEWNĘTRZNYCH ORAZ ZASADY ICH PRZYJMOWANIA</w:t>
      </w:r>
    </w:p>
    <w:p w14:paraId="424581E4" w14:textId="77777777" w:rsidR="00E64509" w:rsidRPr="00E64509" w:rsidRDefault="00E64509" w:rsidP="009011A5">
      <w:pPr>
        <w:jc w:val="center"/>
        <w:rPr>
          <w:b/>
          <w:bCs/>
        </w:rPr>
      </w:pPr>
      <w:r w:rsidRPr="00E64509">
        <w:rPr>
          <w:b/>
          <w:bCs/>
        </w:rPr>
        <w:t>§ 9</w:t>
      </w:r>
    </w:p>
    <w:p w14:paraId="7F94EC9A" w14:textId="77777777" w:rsidR="00E64509" w:rsidRPr="00E64509" w:rsidRDefault="00E64509" w:rsidP="00B64992">
      <w:pPr>
        <w:numPr>
          <w:ilvl w:val="0"/>
          <w:numId w:val="34"/>
        </w:numPr>
        <w:jc w:val="both"/>
      </w:pPr>
      <w:r w:rsidRPr="00E64509">
        <w:t>Zgłoszenie wewnętrzne może być dokonywane:</w:t>
      </w:r>
    </w:p>
    <w:p w14:paraId="0F45DBEA" w14:textId="58286F1D" w:rsidR="00E64509" w:rsidRPr="00E64509" w:rsidRDefault="00E64509" w:rsidP="00B64992">
      <w:pPr>
        <w:pStyle w:val="Akapitzlist"/>
        <w:numPr>
          <w:ilvl w:val="0"/>
          <w:numId w:val="75"/>
        </w:numPr>
        <w:jc w:val="both"/>
      </w:pPr>
      <w:r w:rsidRPr="00E64509">
        <w:t xml:space="preserve">pisemnie pocztą na adres korespondencyjny: </w:t>
      </w:r>
      <w:r w:rsidR="00BE5996">
        <w:t>ul. Broniewskiego 9 d, 01-780 Warszawa</w:t>
      </w:r>
      <w:r w:rsidR="003252E3">
        <w:t xml:space="preserve">                    </w:t>
      </w:r>
      <w:r w:rsidR="00BE5996">
        <w:t xml:space="preserve"> </w:t>
      </w:r>
      <w:r w:rsidRPr="00E64509">
        <w:t>z dopiskiem „POUFNE-ZGŁOSZENIE NIEPRAWIDŁOWOŚCI”</w:t>
      </w:r>
      <w:r w:rsidR="005B35A7">
        <w:t xml:space="preserve"> lub z dopiskiem do rąk własnych </w:t>
      </w:r>
      <w:r w:rsidR="007218B4">
        <w:t>Dyrektora Przedszkola nr 87 w Warszawie;</w:t>
      </w:r>
    </w:p>
    <w:p w14:paraId="06125F2D" w14:textId="516FF5D8" w:rsidR="00E64509" w:rsidRPr="00E64509" w:rsidRDefault="00E64509" w:rsidP="00B64992">
      <w:pPr>
        <w:pStyle w:val="Akapitzlist"/>
        <w:numPr>
          <w:ilvl w:val="0"/>
          <w:numId w:val="75"/>
        </w:numPr>
        <w:jc w:val="both"/>
      </w:pPr>
      <w:r w:rsidRPr="00E64509">
        <w:t xml:space="preserve">elektronicznie na adres email: </w:t>
      </w:r>
      <w:r w:rsidR="007218B4">
        <w:t>P87@eduwarszawa.pl</w:t>
      </w:r>
      <w:r w:rsidRPr="00E64509">
        <w:t>;</w:t>
      </w:r>
    </w:p>
    <w:p w14:paraId="2F501E5C" w14:textId="69E29E48" w:rsidR="00D47800" w:rsidRDefault="00000892" w:rsidP="00B64992">
      <w:pPr>
        <w:pStyle w:val="Akapitzlist"/>
        <w:numPr>
          <w:ilvl w:val="0"/>
          <w:numId w:val="75"/>
        </w:numPr>
        <w:jc w:val="both"/>
      </w:pPr>
      <w:r>
        <w:t xml:space="preserve">telefonicznie </w:t>
      </w:r>
      <w:r w:rsidR="003577EE">
        <w:t xml:space="preserve">do sekretariatu pod numerem: 22 277 22 36 w godzinach pracy </w:t>
      </w:r>
      <w:r w:rsidR="005D0997">
        <w:t xml:space="preserve">sekretariatu </w:t>
      </w:r>
      <w:r w:rsidR="003577EE">
        <w:t>tj. 8.00-15.00</w:t>
      </w:r>
      <w:r w:rsidR="00021699">
        <w:t>;</w:t>
      </w:r>
    </w:p>
    <w:p w14:paraId="09D9F98C" w14:textId="1C2F16EF" w:rsidR="00E64509" w:rsidRPr="00E64509" w:rsidRDefault="00D47800" w:rsidP="00B64992">
      <w:pPr>
        <w:pStyle w:val="Akapitzlist"/>
        <w:numPr>
          <w:ilvl w:val="0"/>
          <w:numId w:val="75"/>
        </w:numPr>
        <w:jc w:val="both"/>
      </w:pPr>
      <w:r>
        <w:t xml:space="preserve">osobiście na wniosek </w:t>
      </w:r>
      <w:r w:rsidR="006076D1">
        <w:t xml:space="preserve">osoby zgłaszającej </w:t>
      </w:r>
      <w:r>
        <w:t>złożony za pośrednictwem jednego z kanałów</w:t>
      </w:r>
      <w:r w:rsidR="004441FA">
        <w:t xml:space="preserve"> </w:t>
      </w:r>
      <w:r w:rsidR="006076D1">
        <w:t xml:space="preserve">                      </w:t>
      </w:r>
      <w:r w:rsidR="004441FA">
        <w:t>o których mowa w pkt. 1)</w:t>
      </w:r>
      <w:r w:rsidR="0084041A">
        <w:t>-</w:t>
      </w:r>
      <w:r w:rsidR="004441FA">
        <w:t>3)</w:t>
      </w:r>
      <w:r w:rsidR="00E64509" w:rsidRPr="00E64509">
        <w:t>, zorganizowanego w terminie 7 dni od dnia otrzymania wniosku.</w:t>
      </w:r>
    </w:p>
    <w:p w14:paraId="0A472C2E" w14:textId="77777777" w:rsidR="00E64509" w:rsidRPr="00E64509" w:rsidRDefault="00E64509" w:rsidP="00B64992">
      <w:pPr>
        <w:numPr>
          <w:ilvl w:val="0"/>
          <w:numId w:val="35"/>
        </w:numPr>
        <w:jc w:val="both"/>
      </w:pPr>
      <w:r w:rsidRPr="00E64509">
        <w:t>Zgłoszenie wewnętrzne powinno zawierać w szczególności:</w:t>
      </w:r>
    </w:p>
    <w:p w14:paraId="67769CA7" w14:textId="550A2249" w:rsidR="00E64509" w:rsidRPr="00E64509" w:rsidRDefault="00E64509" w:rsidP="00B64992">
      <w:pPr>
        <w:pStyle w:val="Akapitzlist"/>
        <w:numPr>
          <w:ilvl w:val="0"/>
          <w:numId w:val="76"/>
        </w:numPr>
        <w:jc w:val="both"/>
      </w:pPr>
      <w:r w:rsidRPr="00E64509">
        <w:t>dane zgłaszającego, tj. imię i nazwisko, stanowisko, dane kontaktowe (adres korespondencyjny lub adres mailowy);</w:t>
      </w:r>
    </w:p>
    <w:p w14:paraId="4C64987F" w14:textId="7A3817AD" w:rsidR="00E64509" w:rsidRPr="00E64509" w:rsidRDefault="00E64509" w:rsidP="00B64992">
      <w:pPr>
        <w:pStyle w:val="Akapitzlist"/>
        <w:numPr>
          <w:ilvl w:val="0"/>
          <w:numId w:val="76"/>
        </w:numPr>
        <w:jc w:val="both"/>
      </w:pPr>
      <w:r w:rsidRPr="00E64509">
        <w:t>datę i miejsce sporządzenia zgłoszenia wewnętrznego;</w:t>
      </w:r>
    </w:p>
    <w:p w14:paraId="4A3B1435" w14:textId="12A855FE" w:rsidR="00E64509" w:rsidRPr="00E64509" w:rsidRDefault="00E64509" w:rsidP="00B64992">
      <w:pPr>
        <w:pStyle w:val="Akapitzlist"/>
        <w:numPr>
          <w:ilvl w:val="0"/>
          <w:numId w:val="76"/>
        </w:numPr>
        <w:jc w:val="both"/>
      </w:pPr>
      <w:r w:rsidRPr="00E64509">
        <w:t>dane osoby/osób, które dopuściły się naruszenia prawa w tym imię, nazwisko, stanowisko, miejsce pracy;</w:t>
      </w:r>
    </w:p>
    <w:p w14:paraId="1384AEDF" w14:textId="77777777" w:rsidR="00346FF8" w:rsidRDefault="00E64509" w:rsidP="00B64992">
      <w:pPr>
        <w:pStyle w:val="Akapitzlist"/>
        <w:numPr>
          <w:ilvl w:val="0"/>
          <w:numId w:val="76"/>
        </w:numPr>
        <w:jc w:val="both"/>
      </w:pPr>
      <w:r w:rsidRPr="00E64509">
        <w:t>opis naruszenia prawa oraz data, miejsce i okoliczności zdarzenia;</w:t>
      </w:r>
    </w:p>
    <w:p w14:paraId="47E4AF68" w14:textId="77777777" w:rsidR="00346FF8" w:rsidRDefault="00E64509" w:rsidP="00B64992">
      <w:pPr>
        <w:pStyle w:val="Akapitzlist"/>
        <w:numPr>
          <w:ilvl w:val="0"/>
          <w:numId w:val="76"/>
        </w:numPr>
        <w:jc w:val="both"/>
      </w:pPr>
      <w:r w:rsidRPr="00E64509">
        <w:t xml:space="preserve"> informację, czy zgłaszający wyraża zgodę na ujawnienie swej tożsamości;</w:t>
      </w:r>
    </w:p>
    <w:p w14:paraId="18B9EDDF" w14:textId="0FC306B3" w:rsidR="00E64509" w:rsidRPr="00E64509" w:rsidRDefault="00E64509" w:rsidP="00B64992">
      <w:pPr>
        <w:pStyle w:val="Akapitzlist"/>
        <w:numPr>
          <w:ilvl w:val="0"/>
          <w:numId w:val="76"/>
        </w:numPr>
        <w:jc w:val="both"/>
      </w:pPr>
      <w:r w:rsidRPr="00E64509">
        <w:t>podpis zgłaszającego za wyjątkiem zgłoszeń wewnętrznych, dokonanych ustnie lub za pomocą bezpośredniego spotkania.</w:t>
      </w:r>
    </w:p>
    <w:p w14:paraId="2FE75263" w14:textId="77777777" w:rsidR="00E64509" w:rsidRPr="00E64509" w:rsidRDefault="00E64509" w:rsidP="00B64992">
      <w:pPr>
        <w:numPr>
          <w:ilvl w:val="0"/>
          <w:numId w:val="36"/>
        </w:numPr>
        <w:jc w:val="both"/>
      </w:pPr>
      <w:r w:rsidRPr="00E64509">
        <w:t>Zgłaszający może dołączyć do zgłoszenia wewnętrznego dowody na poparcie opisywanego naruszenia prawa, wykaz świadków opisywanego naruszenia prawa.</w:t>
      </w:r>
    </w:p>
    <w:p w14:paraId="585079A7" w14:textId="04A708FE" w:rsidR="00E64509" w:rsidRPr="005B6D57" w:rsidRDefault="005B6D57" w:rsidP="00B64992">
      <w:pPr>
        <w:numPr>
          <w:ilvl w:val="0"/>
          <w:numId w:val="36"/>
        </w:numPr>
        <w:jc w:val="both"/>
      </w:pPr>
      <w:r w:rsidRPr="005B6D57">
        <w:t>Zgłoszenie wewnętrzne może zostać złożone z wykorzystaniem formularza, którego wzór stanowi</w:t>
      </w:r>
      <w:r w:rsidRPr="005B6D57">
        <w:rPr>
          <w:b/>
          <w:bCs/>
        </w:rPr>
        <w:t xml:space="preserve"> załącznik nr 1 </w:t>
      </w:r>
      <w:r w:rsidRPr="005B6D57">
        <w:t xml:space="preserve">do Procedury. </w:t>
      </w:r>
    </w:p>
    <w:p w14:paraId="2257E5C5" w14:textId="4B8345E6" w:rsidR="00E64509" w:rsidRPr="00E64509" w:rsidRDefault="00E64509" w:rsidP="00B64992">
      <w:pPr>
        <w:numPr>
          <w:ilvl w:val="0"/>
          <w:numId w:val="36"/>
        </w:numPr>
        <w:jc w:val="both"/>
      </w:pPr>
      <w:bookmarkStart w:id="0" w:name="_Hlk191473341"/>
      <w:r w:rsidRPr="00E64509">
        <w:t xml:space="preserve">W przypadku zgłoszenia wewnętrznego, dokonanego </w:t>
      </w:r>
      <w:r w:rsidR="006837CF">
        <w:t xml:space="preserve">telefonicznie </w:t>
      </w:r>
      <w:r w:rsidR="009E3404">
        <w:t>do sekretariatu</w:t>
      </w:r>
      <w:r w:rsidRPr="00E64509">
        <w:t>:</w:t>
      </w:r>
    </w:p>
    <w:bookmarkEnd w:id="0"/>
    <w:p w14:paraId="67EC2515" w14:textId="705A1359" w:rsidR="003F4C18" w:rsidRDefault="009E3404" w:rsidP="00B64992">
      <w:pPr>
        <w:pStyle w:val="Akapitzlist"/>
        <w:numPr>
          <w:ilvl w:val="0"/>
          <w:numId w:val="77"/>
        </w:numPr>
        <w:jc w:val="both"/>
      </w:pPr>
      <w:r>
        <w:t>Pracownik sekretariatu</w:t>
      </w:r>
      <w:r w:rsidR="00E64509" w:rsidRPr="00E64509">
        <w:t xml:space="preserve"> sporządza protokół z rozmowy telefonicznej informując zgłaszającego o możliwości jego sprawdzenia, poprawienia i podpisania;</w:t>
      </w:r>
    </w:p>
    <w:p w14:paraId="3BF51375" w14:textId="77777777" w:rsidR="00306C76" w:rsidRDefault="00306C76" w:rsidP="00B64992">
      <w:pPr>
        <w:pStyle w:val="Akapitzlist"/>
        <w:jc w:val="both"/>
      </w:pPr>
    </w:p>
    <w:p w14:paraId="74987C61" w14:textId="7639E9E7" w:rsidR="003F4C18" w:rsidRDefault="003F4C18" w:rsidP="00B64992">
      <w:pPr>
        <w:pStyle w:val="Akapitzlist"/>
        <w:numPr>
          <w:ilvl w:val="0"/>
          <w:numId w:val="36"/>
        </w:numPr>
        <w:jc w:val="both"/>
      </w:pPr>
      <w:r w:rsidRPr="00E64509">
        <w:t xml:space="preserve">W przypadku zgłoszenia wewnętrznego, dokonanego </w:t>
      </w:r>
      <w:r>
        <w:t>osobiście po pozytywnym rozpatrzeniu wniosku sygnalisty</w:t>
      </w:r>
      <w:r w:rsidRPr="00E64509">
        <w:t>:</w:t>
      </w:r>
    </w:p>
    <w:p w14:paraId="53ED78B6" w14:textId="256ABA6E" w:rsidR="003F4C18" w:rsidRPr="00E64509" w:rsidRDefault="00306C76" w:rsidP="00B64992">
      <w:pPr>
        <w:pStyle w:val="Akapitzlist"/>
        <w:numPr>
          <w:ilvl w:val="0"/>
          <w:numId w:val="79"/>
        </w:numPr>
        <w:jc w:val="both"/>
      </w:pPr>
      <w:r>
        <w:t>u</w:t>
      </w:r>
      <w:r w:rsidR="0003781E">
        <w:t xml:space="preserve">poważniona </w:t>
      </w:r>
      <w:r w:rsidR="0003781E" w:rsidRPr="0003781E">
        <w:t>osoba sporządza protokół ze spotkania umożliwiając zgłaszającemu jego sprawdzenie, poprawienie i podpisanie.</w:t>
      </w:r>
    </w:p>
    <w:p w14:paraId="60DF0C6A" w14:textId="77777777" w:rsidR="003F4C18" w:rsidRPr="004907A1" w:rsidRDefault="003F4C18" w:rsidP="003F4C18">
      <w:pPr>
        <w:rPr>
          <w:color w:val="FF0000"/>
        </w:rPr>
      </w:pPr>
    </w:p>
    <w:p w14:paraId="7E87F323" w14:textId="77777777" w:rsidR="00E64509" w:rsidRPr="00035917" w:rsidRDefault="00E64509" w:rsidP="00306C76">
      <w:pPr>
        <w:jc w:val="center"/>
        <w:rPr>
          <w:b/>
          <w:bCs/>
        </w:rPr>
      </w:pPr>
      <w:r w:rsidRPr="00035917">
        <w:rPr>
          <w:b/>
          <w:bCs/>
        </w:rPr>
        <w:t>§ 10</w:t>
      </w:r>
    </w:p>
    <w:p w14:paraId="40877AFA" w14:textId="77777777" w:rsidR="00E64509" w:rsidRPr="00035917" w:rsidRDefault="00E64509" w:rsidP="00E64509">
      <w:pPr>
        <w:numPr>
          <w:ilvl w:val="0"/>
          <w:numId w:val="37"/>
        </w:numPr>
      </w:pPr>
      <w:r w:rsidRPr="00035917">
        <w:t>Po wpłynięciu zgłoszenia wewnętrznego upoważniona osoba dokonuje jego rejestracji, wstępnej weryfikacji formalnej oraz merytorycznej i w terminie 7 dni od otrzymania zgłoszenia potwierdza zgłaszającemu przyjęcie zgłoszenia wewnętrznego oraz informuje, czy zgłaszający będzie korzystał z ochrony przed działaniami odwetowymi.</w:t>
      </w:r>
    </w:p>
    <w:p w14:paraId="2885AD00" w14:textId="77777777" w:rsidR="00E64509" w:rsidRPr="00035917" w:rsidRDefault="00E64509" w:rsidP="00021699">
      <w:pPr>
        <w:numPr>
          <w:ilvl w:val="0"/>
          <w:numId w:val="37"/>
        </w:numPr>
        <w:jc w:val="both"/>
      </w:pPr>
      <w:r w:rsidRPr="00035917">
        <w:t>Obowiązek potwierdzenia przyjęcia zgłoszenia istnieje pod warunkiem, że zgłaszający podał dane kontaktowe umożliwiające przekazanie potwierdzenia.</w:t>
      </w:r>
    </w:p>
    <w:p w14:paraId="2B4AAD39" w14:textId="77777777" w:rsidR="00E64509" w:rsidRDefault="00E64509" w:rsidP="00021699">
      <w:pPr>
        <w:numPr>
          <w:ilvl w:val="0"/>
          <w:numId w:val="37"/>
        </w:numPr>
        <w:jc w:val="both"/>
      </w:pPr>
      <w:r w:rsidRPr="00035917">
        <w:t>Jeżeli zachodzi konieczność uzyskania dodatkowych informacji związanych z otrzymanym zgłoszeniem wewnętrznym, upoważniona osoba może skontaktować się ze zgłaszającym poprzez wskazane dane kontaktowe na każdym etapie sprawy.</w:t>
      </w:r>
    </w:p>
    <w:p w14:paraId="7B5FCEAF" w14:textId="77777777" w:rsidR="003330EA" w:rsidRPr="002745C8" w:rsidRDefault="003330EA" w:rsidP="00021699">
      <w:pPr>
        <w:pStyle w:val="Tekstpodstawowy"/>
        <w:numPr>
          <w:ilvl w:val="0"/>
          <w:numId w:val="37"/>
        </w:numPr>
        <w:tabs>
          <w:tab w:val="left" w:pos="0"/>
        </w:tabs>
        <w:suppressAutoHyphens/>
        <w:spacing w:after="0" w:line="276" w:lineRule="auto"/>
        <w:jc w:val="both"/>
      </w:pPr>
      <w:r w:rsidRPr="009067E7">
        <w:rPr>
          <w:rFonts w:ascii="Calibri" w:hAnsi="Calibri" w:cs="Helvetica"/>
          <w:color w:val="000000"/>
        </w:rPr>
        <w:t>Dyrektor rozpatruje zgłoszenie w oparciu o obowiązujące przepisy prawa.</w:t>
      </w:r>
    </w:p>
    <w:p w14:paraId="2588F900" w14:textId="77777777" w:rsidR="003330EA" w:rsidRPr="009067E7" w:rsidRDefault="003330EA" w:rsidP="00021699">
      <w:pPr>
        <w:pStyle w:val="Tekstpodstawowy"/>
        <w:tabs>
          <w:tab w:val="left" w:pos="0"/>
        </w:tabs>
        <w:spacing w:after="0"/>
        <w:jc w:val="both"/>
      </w:pPr>
    </w:p>
    <w:p w14:paraId="12C53E5C" w14:textId="77777777" w:rsidR="003330EA" w:rsidRPr="002745C8" w:rsidRDefault="003330EA" w:rsidP="00021699">
      <w:pPr>
        <w:pStyle w:val="Tekstpodstawowy"/>
        <w:numPr>
          <w:ilvl w:val="0"/>
          <w:numId w:val="37"/>
        </w:numPr>
        <w:tabs>
          <w:tab w:val="left" w:pos="0"/>
        </w:tabs>
        <w:suppressAutoHyphens/>
        <w:spacing w:after="0" w:line="276" w:lineRule="auto"/>
        <w:jc w:val="both"/>
      </w:pPr>
      <w:r w:rsidRPr="002745C8">
        <w:rPr>
          <w:rFonts w:ascii="Calibri" w:hAnsi="Calibri" w:cs="Helvetica"/>
          <w:color w:val="000000"/>
        </w:rPr>
        <w:t>Postępowanie w sprawie zgłoszenia prowadzone przez Dyrektora lub komisję ma charakter poufny, z zastrzeżeniem przypadków określonych prawem.</w:t>
      </w:r>
      <w:r>
        <w:rPr>
          <w:rFonts w:ascii="Calibri" w:hAnsi="Calibri" w:cs="Helvetica"/>
          <w:color w:val="000000"/>
        </w:rPr>
        <w:t xml:space="preserve"> </w:t>
      </w:r>
    </w:p>
    <w:p w14:paraId="33F5FC3B" w14:textId="77777777" w:rsidR="003330EA" w:rsidRDefault="003330EA" w:rsidP="003330EA">
      <w:pPr>
        <w:pStyle w:val="Akapitzlist"/>
        <w:rPr>
          <w:rFonts w:ascii="Calibri" w:hAnsi="Calibri" w:cs="Helvetica"/>
          <w:color w:val="000000"/>
        </w:rPr>
      </w:pPr>
    </w:p>
    <w:p w14:paraId="7EDA2EBC" w14:textId="77777777" w:rsidR="003330EA" w:rsidRDefault="003330EA" w:rsidP="003330EA">
      <w:pPr>
        <w:pStyle w:val="Tekstpodstawowy"/>
        <w:numPr>
          <w:ilvl w:val="0"/>
          <w:numId w:val="37"/>
        </w:numPr>
        <w:tabs>
          <w:tab w:val="left" w:pos="0"/>
        </w:tabs>
        <w:suppressAutoHyphens/>
        <w:spacing w:after="0" w:line="276" w:lineRule="auto"/>
        <w:jc w:val="both"/>
      </w:pPr>
      <w:r w:rsidRPr="002745C8">
        <w:rPr>
          <w:rFonts w:ascii="Calibri" w:hAnsi="Calibri" w:cs="Helvetica"/>
          <w:color w:val="000000"/>
        </w:rPr>
        <w:t xml:space="preserve">Dyrektor po przeprowadzeniu postępowania w sprawie zgłoszenia podejmują decyzję co do jego zasadności. W razie uznania zgłoszenia za zasadne, Dyrektor podejmuje decyzję co do konsekwencji służbowych oraz decyzję w sprawie przekazania sprawy właściwym organom państwowym. </w:t>
      </w:r>
    </w:p>
    <w:p w14:paraId="133FD132" w14:textId="77777777" w:rsidR="003330EA" w:rsidRDefault="003330EA" w:rsidP="003330EA">
      <w:pPr>
        <w:pStyle w:val="Akapitzlist"/>
        <w:rPr>
          <w:rFonts w:ascii="Calibri" w:hAnsi="Calibri" w:cs="Helvetica"/>
          <w:color w:val="000000"/>
        </w:rPr>
      </w:pPr>
    </w:p>
    <w:p w14:paraId="1249180D" w14:textId="77777777" w:rsidR="003330EA" w:rsidRDefault="003330EA" w:rsidP="003330EA">
      <w:pPr>
        <w:pStyle w:val="Tekstpodstawowy"/>
        <w:numPr>
          <w:ilvl w:val="0"/>
          <w:numId w:val="37"/>
        </w:numPr>
        <w:tabs>
          <w:tab w:val="left" w:pos="0"/>
        </w:tabs>
        <w:suppressAutoHyphens/>
        <w:spacing w:after="0" w:line="276" w:lineRule="auto"/>
        <w:jc w:val="both"/>
      </w:pPr>
      <w:r w:rsidRPr="002745C8">
        <w:rPr>
          <w:rFonts w:ascii="Calibri" w:hAnsi="Calibri" w:cs="Helvetica"/>
          <w:color w:val="000000"/>
        </w:rPr>
        <w:t>Na zgłoszenia anonimowe nie będzie udzielana odpowiedź zwrotna co do sposobu rozpatrzenia sprawy.</w:t>
      </w:r>
      <w:r>
        <w:t xml:space="preserve"> </w:t>
      </w:r>
    </w:p>
    <w:p w14:paraId="192C56A2" w14:textId="77777777" w:rsidR="003330EA" w:rsidRDefault="003330EA" w:rsidP="003330EA">
      <w:pPr>
        <w:pStyle w:val="Akapitzlist"/>
        <w:rPr>
          <w:rFonts w:ascii="Calibri" w:hAnsi="Calibri" w:cs="Helvetica"/>
          <w:color w:val="000000"/>
        </w:rPr>
      </w:pPr>
    </w:p>
    <w:p w14:paraId="55044943" w14:textId="342A4E2D" w:rsidR="003330EA" w:rsidRDefault="003330EA" w:rsidP="003330EA">
      <w:pPr>
        <w:pStyle w:val="Tekstpodstawowy"/>
        <w:numPr>
          <w:ilvl w:val="0"/>
          <w:numId w:val="37"/>
        </w:numPr>
        <w:tabs>
          <w:tab w:val="left" w:pos="0"/>
        </w:tabs>
        <w:suppressAutoHyphens/>
        <w:spacing w:after="0" w:line="276" w:lineRule="auto"/>
        <w:jc w:val="both"/>
      </w:pPr>
      <w:r w:rsidRPr="002745C8">
        <w:rPr>
          <w:rFonts w:ascii="Calibri" w:hAnsi="Calibri" w:cs="Helvetica"/>
          <w:color w:val="000000"/>
        </w:rPr>
        <w:t>W prowadzonych postępowaniach wyjaśniających zgłoszenia anonimowe, których nie można zweryfikować w oparciu o posiadaną dokumentację oraz oświadczenia wskazanych w zgłoszeniu nadużycia pracowników, w szczególności mające charakter pomówień, nie będą rozpatrywane.</w:t>
      </w:r>
    </w:p>
    <w:p w14:paraId="52EA8036" w14:textId="35F23B3B" w:rsidR="002037C3" w:rsidRPr="00035917" w:rsidRDefault="003330EA" w:rsidP="002646A0">
      <w:pPr>
        <w:pStyle w:val="Tekstpodstawowy"/>
        <w:spacing w:after="360"/>
        <w:ind w:left="426"/>
        <w:jc w:val="both"/>
      </w:pPr>
      <w:r>
        <w:rPr>
          <w:rFonts w:ascii="Calibri" w:hAnsi="Calibri"/>
          <w:color w:val="808080"/>
        </w:rPr>
        <w:t> </w:t>
      </w:r>
    </w:p>
    <w:p w14:paraId="6AE41D79" w14:textId="77777777" w:rsidR="00E64509" w:rsidRPr="00E64509" w:rsidRDefault="00E64509" w:rsidP="005D365E">
      <w:pPr>
        <w:jc w:val="center"/>
        <w:rPr>
          <w:b/>
          <w:bCs/>
        </w:rPr>
      </w:pPr>
      <w:r w:rsidRPr="00E64509">
        <w:rPr>
          <w:b/>
          <w:bCs/>
        </w:rPr>
        <w:t>Rozdział V</w:t>
      </w:r>
    </w:p>
    <w:p w14:paraId="4C4BACE2" w14:textId="0FC4BF7F" w:rsidR="00E64509" w:rsidRPr="00E64509" w:rsidRDefault="00E64509" w:rsidP="005D365E">
      <w:pPr>
        <w:jc w:val="center"/>
        <w:rPr>
          <w:b/>
          <w:bCs/>
        </w:rPr>
      </w:pPr>
      <w:r w:rsidRPr="00E64509">
        <w:rPr>
          <w:b/>
          <w:bCs/>
        </w:rPr>
        <w:t>D</w:t>
      </w:r>
      <w:r w:rsidR="00E12E77">
        <w:rPr>
          <w:b/>
          <w:bCs/>
        </w:rPr>
        <w:t>ZIAŁANIA NASTĘPCZE</w:t>
      </w:r>
    </w:p>
    <w:p w14:paraId="0E3432BF" w14:textId="77777777" w:rsidR="00E64509" w:rsidRPr="00E64509" w:rsidRDefault="00E64509" w:rsidP="005D365E">
      <w:pPr>
        <w:jc w:val="center"/>
        <w:rPr>
          <w:b/>
          <w:bCs/>
        </w:rPr>
      </w:pPr>
      <w:r w:rsidRPr="00E64509">
        <w:rPr>
          <w:b/>
          <w:bCs/>
        </w:rPr>
        <w:t>§ 11</w:t>
      </w:r>
    </w:p>
    <w:p w14:paraId="258B19A0" w14:textId="759709C0" w:rsidR="001B67FC" w:rsidRDefault="001B67FC" w:rsidP="00B64992">
      <w:pPr>
        <w:pStyle w:val="Akapitzlist"/>
        <w:numPr>
          <w:ilvl w:val="0"/>
          <w:numId w:val="81"/>
        </w:numPr>
        <w:jc w:val="both"/>
      </w:pPr>
      <w:r w:rsidRPr="001B67FC">
        <w:t xml:space="preserve">Po potwierdzeniu przyjęcia zgłoszenia wewnętrznego, </w:t>
      </w:r>
      <w:r w:rsidR="00B06A4B">
        <w:t xml:space="preserve">upoważniony </w:t>
      </w:r>
      <w:r w:rsidRPr="001B67FC">
        <w:t>pracownik rozpatruje zgłoszenie wewnętrzne w celu oceny prawdziwości informacji o naruszeniu prawa, podejmuje, z zachowaniem należytej staranności, przewidziane w Procedurze działania następcze oraz przekazuje informację zwrotną sygnaliście.</w:t>
      </w:r>
    </w:p>
    <w:p w14:paraId="55FCC3A5" w14:textId="77777777" w:rsidR="001B67FC" w:rsidRDefault="001B67FC" w:rsidP="00B64992">
      <w:pPr>
        <w:pStyle w:val="Akapitzlist"/>
        <w:numPr>
          <w:ilvl w:val="0"/>
          <w:numId w:val="81"/>
        </w:numPr>
        <w:jc w:val="both"/>
      </w:pPr>
      <w:r w:rsidRPr="001B67FC">
        <w:t>Warunkiem przekazania informacji zwrotnej o której mowa w ust. 1 jest podanie przez sygnalistę adresu do kontaktu.</w:t>
      </w:r>
    </w:p>
    <w:p w14:paraId="4F5FDE09" w14:textId="24A12B09" w:rsidR="001B67FC" w:rsidRPr="001B67FC" w:rsidRDefault="001B67FC" w:rsidP="00B64992">
      <w:pPr>
        <w:pStyle w:val="Akapitzlist"/>
        <w:numPr>
          <w:ilvl w:val="0"/>
          <w:numId w:val="81"/>
        </w:numPr>
        <w:jc w:val="both"/>
      </w:pPr>
      <w:r w:rsidRPr="001B67FC">
        <w:t xml:space="preserve"> Informację zwrotną przekazuje się:</w:t>
      </w:r>
    </w:p>
    <w:p w14:paraId="2BD5EBFE" w14:textId="08CEBF04" w:rsidR="001B67FC" w:rsidRPr="001B67FC" w:rsidRDefault="001B67FC" w:rsidP="00B64992">
      <w:pPr>
        <w:pStyle w:val="Akapitzlist"/>
        <w:numPr>
          <w:ilvl w:val="0"/>
          <w:numId w:val="82"/>
        </w:numPr>
        <w:jc w:val="both"/>
      </w:pPr>
      <w:r w:rsidRPr="001B67FC">
        <w:t>nie później niż 3 miesiące od dnia potwierdzenia przyjęcia zgłoszenia wewnętrznego;</w:t>
      </w:r>
    </w:p>
    <w:p w14:paraId="48CB3841" w14:textId="2A216F3F" w:rsidR="001B67FC" w:rsidRPr="001B67FC" w:rsidRDefault="001B67FC" w:rsidP="00B64992">
      <w:pPr>
        <w:pStyle w:val="Akapitzlist"/>
        <w:numPr>
          <w:ilvl w:val="0"/>
          <w:numId w:val="82"/>
        </w:numPr>
        <w:jc w:val="both"/>
      </w:pPr>
      <w:r w:rsidRPr="001B67FC">
        <w:lastRenderedPageBreak/>
        <w:t>nie później niż 3 miesiące od upływu 7 dni od dnia dokonania zgłoszenia wewnętrznego,</w:t>
      </w:r>
    </w:p>
    <w:p w14:paraId="3739EC4E" w14:textId="77777777" w:rsidR="001B67FC" w:rsidRPr="001B67FC" w:rsidRDefault="001B67FC" w:rsidP="00B64992">
      <w:pPr>
        <w:pStyle w:val="Akapitzlist"/>
        <w:numPr>
          <w:ilvl w:val="0"/>
          <w:numId w:val="82"/>
        </w:numPr>
        <w:jc w:val="both"/>
      </w:pPr>
      <w:r w:rsidRPr="001B67FC">
        <w:t>w przypadku braku możliwości przekazania potwierdzenia przyjęcia zgłoszenia wewnętrznego.</w:t>
      </w:r>
    </w:p>
    <w:p w14:paraId="442B4C3F" w14:textId="24D0E5B7" w:rsidR="001B67FC" w:rsidRPr="001B67FC" w:rsidRDefault="001B67FC" w:rsidP="00B64992">
      <w:pPr>
        <w:pStyle w:val="Akapitzlist"/>
        <w:numPr>
          <w:ilvl w:val="0"/>
          <w:numId w:val="81"/>
        </w:numPr>
        <w:jc w:val="both"/>
      </w:pPr>
      <w:r w:rsidRPr="001B67FC">
        <w:t>Informacja zwrotna zawiera w szczególności informacje o planowanych lub podjętych działaniach następczych, stwierdzeniu bądź braku stwierdzenia naruszeń prawa i ewentualnych środkach, które zostały lub zostaną zastosowane w reakcji na stwierdzone naruszenia prawa.</w:t>
      </w:r>
    </w:p>
    <w:p w14:paraId="6ACE1EAE" w14:textId="090A41B1" w:rsidR="00665258" w:rsidRPr="00665258" w:rsidRDefault="001B67FC" w:rsidP="00665258">
      <w:pPr>
        <w:jc w:val="center"/>
        <w:rPr>
          <w:b/>
          <w:bCs/>
        </w:rPr>
      </w:pPr>
      <w:r w:rsidRPr="001B67FC">
        <w:rPr>
          <w:b/>
          <w:bCs/>
        </w:rPr>
        <w:t xml:space="preserve">§ </w:t>
      </w:r>
      <w:r w:rsidR="00665258" w:rsidRPr="00665258">
        <w:rPr>
          <w:b/>
          <w:bCs/>
        </w:rPr>
        <w:t>12</w:t>
      </w:r>
    </w:p>
    <w:p w14:paraId="3F9A2156" w14:textId="77777777" w:rsidR="00544913" w:rsidRDefault="001B67FC" w:rsidP="00B64992">
      <w:pPr>
        <w:pStyle w:val="Akapitzlist"/>
        <w:numPr>
          <w:ilvl w:val="0"/>
          <w:numId w:val="84"/>
        </w:numPr>
        <w:jc w:val="both"/>
      </w:pPr>
      <w:r w:rsidRPr="001B67FC">
        <w:t>Weryfikacja zasadności zgłoszenia wewnętrznego odbywa się w ramach postępowania wyjaśniającego, toczącego się w oparciu o obowiązujące u pracodawcy regulacje oraz informacje uzyskane z komórek organizacyjnych, z uwzględnieniem rodzaju i charakteru zgłoszenia oraz z zastrzeżeniem zasad bezstronności, należytej staranności i poufności tożsamości.</w:t>
      </w:r>
    </w:p>
    <w:p w14:paraId="2F8E88EB" w14:textId="77777777" w:rsidR="00544913" w:rsidRPr="00544913" w:rsidRDefault="00544913" w:rsidP="00B64992">
      <w:pPr>
        <w:pStyle w:val="Akapitzlist"/>
        <w:numPr>
          <w:ilvl w:val="0"/>
          <w:numId w:val="84"/>
        </w:numPr>
        <w:jc w:val="both"/>
      </w:pPr>
      <w:r w:rsidRPr="00544913">
        <w:rPr>
          <w:bCs/>
        </w:rPr>
        <w:t xml:space="preserve"> Postępowanie wyjaśniające polega na sprawdzeniu i analizie okoliczności zawartych w zgłoszeniu wewnętrznym, w szczególności zbadaniu przedstawionych dowodów i wysłuchaniu osób.</w:t>
      </w:r>
    </w:p>
    <w:p w14:paraId="04C08042" w14:textId="2514F1D7" w:rsidR="00544913" w:rsidRPr="00544913" w:rsidRDefault="00544913" w:rsidP="00B64992">
      <w:pPr>
        <w:pStyle w:val="Akapitzlist"/>
        <w:numPr>
          <w:ilvl w:val="0"/>
          <w:numId w:val="84"/>
        </w:numPr>
        <w:jc w:val="both"/>
      </w:pPr>
      <w:r w:rsidRPr="00544913">
        <w:rPr>
          <w:bCs/>
        </w:rPr>
        <w:t>W ramach postępowania wyjaśniającego mogą być podejmowane w szczególności następujące czynności:</w:t>
      </w:r>
    </w:p>
    <w:p w14:paraId="68052217" w14:textId="77777777" w:rsidR="00544913" w:rsidRPr="00544913" w:rsidRDefault="00544913" w:rsidP="00B64992">
      <w:pPr>
        <w:pStyle w:val="Akapitzlist"/>
        <w:numPr>
          <w:ilvl w:val="0"/>
          <w:numId w:val="85"/>
        </w:numPr>
        <w:jc w:val="both"/>
        <w:rPr>
          <w:bCs/>
        </w:rPr>
      </w:pPr>
      <w:r w:rsidRPr="00544913">
        <w:rPr>
          <w:bCs/>
        </w:rPr>
        <w:t>analiza przepisów prawa i obowiązujących regulacji wewnętrznych;</w:t>
      </w:r>
    </w:p>
    <w:p w14:paraId="27F9BC73" w14:textId="6A9E82A7" w:rsidR="00544913" w:rsidRPr="00544913" w:rsidRDefault="00544913" w:rsidP="00B64992">
      <w:pPr>
        <w:pStyle w:val="Akapitzlist"/>
        <w:numPr>
          <w:ilvl w:val="0"/>
          <w:numId w:val="85"/>
        </w:numPr>
        <w:jc w:val="both"/>
        <w:rPr>
          <w:bCs/>
        </w:rPr>
      </w:pPr>
      <w:r w:rsidRPr="00544913">
        <w:rPr>
          <w:bCs/>
        </w:rPr>
        <w:t>zwrócenie się do pracowników, pisemnie lub za pośrednictwem poczty elektronicznej,</w:t>
      </w:r>
      <w:r w:rsidR="00021699">
        <w:rPr>
          <w:bCs/>
        </w:rPr>
        <w:t xml:space="preserve">                 </w:t>
      </w:r>
      <w:r w:rsidRPr="00544913">
        <w:rPr>
          <w:bCs/>
        </w:rPr>
        <w:t xml:space="preserve"> o przekazanie dokumentów, materiałów lub informacji niezbędnych do przeprowadzenia działań następczych;</w:t>
      </w:r>
    </w:p>
    <w:p w14:paraId="32BF576D" w14:textId="77777777" w:rsidR="00544913" w:rsidRPr="00544913" w:rsidRDefault="00544913" w:rsidP="00B64992">
      <w:pPr>
        <w:pStyle w:val="Akapitzlist"/>
        <w:numPr>
          <w:ilvl w:val="0"/>
          <w:numId w:val="85"/>
        </w:numPr>
        <w:jc w:val="both"/>
        <w:rPr>
          <w:bCs/>
        </w:rPr>
      </w:pPr>
      <w:r w:rsidRPr="00544913">
        <w:rPr>
          <w:bCs/>
        </w:rPr>
        <w:t>zwrócenie się do właściwej komórki kadrowej o przekazanie informacji niezbędnych do przeprowadzenia działań następczych;</w:t>
      </w:r>
    </w:p>
    <w:p w14:paraId="7189CDA8" w14:textId="77777777" w:rsidR="00544913" w:rsidRPr="00544913" w:rsidRDefault="00544913" w:rsidP="00B64992">
      <w:pPr>
        <w:pStyle w:val="Akapitzlist"/>
        <w:numPr>
          <w:ilvl w:val="0"/>
          <w:numId w:val="85"/>
        </w:numPr>
        <w:jc w:val="both"/>
        <w:rPr>
          <w:bCs/>
        </w:rPr>
      </w:pPr>
      <w:r w:rsidRPr="00544913">
        <w:rPr>
          <w:bCs/>
        </w:rPr>
        <w:t>wysłuchanie osób mogących mieć wiedzę o zgłoszonej informacji o naruszeniu prawa;</w:t>
      </w:r>
    </w:p>
    <w:p w14:paraId="4EA396CC" w14:textId="77777777" w:rsidR="00544913" w:rsidRPr="00544913" w:rsidRDefault="00544913" w:rsidP="00B64992">
      <w:pPr>
        <w:pStyle w:val="Akapitzlist"/>
        <w:numPr>
          <w:ilvl w:val="0"/>
          <w:numId w:val="85"/>
        </w:numPr>
        <w:jc w:val="both"/>
        <w:rPr>
          <w:bCs/>
        </w:rPr>
      </w:pPr>
      <w:r w:rsidRPr="00544913">
        <w:rPr>
          <w:bCs/>
        </w:rPr>
        <w:t>zgromadzenie dokumentów niezbędnych do oceny prawdziwości informacji o naruszeniu prawa.</w:t>
      </w:r>
    </w:p>
    <w:p w14:paraId="6DDB2AA3" w14:textId="77777777" w:rsidR="00765464" w:rsidRDefault="00765464" w:rsidP="00765464">
      <w:pPr>
        <w:ind w:left="360"/>
        <w:jc w:val="center"/>
        <w:rPr>
          <w:b/>
          <w:bCs/>
        </w:rPr>
      </w:pPr>
    </w:p>
    <w:p w14:paraId="6A52B51E" w14:textId="77777777" w:rsidR="00765464" w:rsidRDefault="00765464" w:rsidP="00765464">
      <w:pPr>
        <w:ind w:left="360"/>
        <w:jc w:val="center"/>
        <w:rPr>
          <w:b/>
          <w:bCs/>
        </w:rPr>
      </w:pPr>
    </w:p>
    <w:p w14:paraId="53903AE4" w14:textId="0BFFAB13" w:rsidR="00544913" w:rsidRPr="00544913" w:rsidRDefault="00544913" w:rsidP="00765464">
      <w:pPr>
        <w:ind w:left="360"/>
        <w:jc w:val="center"/>
        <w:rPr>
          <w:bCs/>
        </w:rPr>
      </w:pPr>
      <w:r w:rsidRPr="00544913">
        <w:rPr>
          <w:b/>
          <w:bCs/>
        </w:rPr>
        <w:t xml:space="preserve">§ </w:t>
      </w:r>
      <w:r w:rsidR="00765464">
        <w:rPr>
          <w:b/>
          <w:bCs/>
        </w:rPr>
        <w:t>13</w:t>
      </w:r>
    </w:p>
    <w:p w14:paraId="156D2BA6" w14:textId="77777777" w:rsidR="00765464" w:rsidRDefault="00544913" w:rsidP="00B64992">
      <w:pPr>
        <w:pStyle w:val="Akapitzlist"/>
        <w:numPr>
          <w:ilvl w:val="0"/>
          <w:numId w:val="86"/>
        </w:numPr>
        <w:jc w:val="both"/>
        <w:rPr>
          <w:bCs/>
        </w:rPr>
      </w:pPr>
      <w:r w:rsidRPr="00765464">
        <w:rPr>
          <w:bCs/>
        </w:rPr>
        <w:t>Każdy pracownik jest zobowiązany do współpracy w zakresie niezbędnym dla prowadzonego postępowania wyjaśniającego, w szczególności do udzielenia potrzebnych informacji oraz stawienia się w umówionym terminie w celu jego wysłuchania.</w:t>
      </w:r>
    </w:p>
    <w:p w14:paraId="53DA46A4" w14:textId="77777777" w:rsidR="00765464" w:rsidRDefault="00544913" w:rsidP="00B64992">
      <w:pPr>
        <w:pStyle w:val="Akapitzlist"/>
        <w:numPr>
          <w:ilvl w:val="0"/>
          <w:numId w:val="86"/>
        </w:numPr>
        <w:jc w:val="both"/>
        <w:rPr>
          <w:bCs/>
        </w:rPr>
      </w:pPr>
      <w:r w:rsidRPr="00765464">
        <w:rPr>
          <w:bCs/>
        </w:rPr>
        <w:t>W toku postępowania wyjaśniającego, pracownik Wydziału odpowiada za zgromadzenie dokumentów potrzebnych do ustalenia zasadności zgłoszenia wewnętrznego, zaś podejmowane czynności utrwala w formie notatki służbowej.</w:t>
      </w:r>
    </w:p>
    <w:p w14:paraId="3BBEA732" w14:textId="3C98FACC" w:rsidR="00544913" w:rsidRPr="00765464" w:rsidRDefault="00544913" w:rsidP="00B64992">
      <w:pPr>
        <w:pStyle w:val="Akapitzlist"/>
        <w:numPr>
          <w:ilvl w:val="0"/>
          <w:numId w:val="86"/>
        </w:numPr>
        <w:jc w:val="both"/>
        <w:rPr>
          <w:bCs/>
        </w:rPr>
      </w:pPr>
      <w:r w:rsidRPr="00765464">
        <w:rPr>
          <w:bCs/>
        </w:rPr>
        <w:t>Z wysłuchania pracowników wezwanych w celu złożenia wyjaśnień sporządza się protokół.</w:t>
      </w:r>
    </w:p>
    <w:p w14:paraId="08B3491B" w14:textId="21F619F8" w:rsidR="009F51CB" w:rsidRDefault="00544913" w:rsidP="009F51CB">
      <w:pPr>
        <w:ind w:left="360"/>
        <w:jc w:val="center"/>
        <w:rPr>
          <w:bCs/>
        </w:rPr>
      </w:pPr>
      <w:r w:rsidRPr="00544913">
        <w:rPr>
          <w:b/>
          <w:bCs/>
        </w:rPr>
        <w:t xml:space="preserve">§ </w:t>
      </w:r>
      <w:r w:rsidR="009F51CB">
        <w:rPr>
          <w:b/>
          <w:bCs/>
        </w:rPr>
        <w:t>14</w:t>
      </w:r>
    </w:p>
    <w:p w14:paraId="1B9042A3" w14:textId="77777777" w:rsidR="009F51CB" w:rsidRDefault="00544913" w:rsidP="00B64992">
      <w:pPr>
        <w:pStyle w:val="Akapitzlist"/>
        <w:numPr>
          <w:ilvl w:val="0"/>
          <w:numId w:val="87"/>
        </w:numPr>
        <w:jc w:val="both"/>
        <w:rPr>
          <w:bCs/>
        </w:rPr>
      </w:pPr>
      <w:r w:rsidRPr="009F51CB">
        <w:rPr>
          <w:bCs/>
        </w:rPr>
        <w:t>Osoby uczestniczące w postępowaniu wyjaśniającym, niezależnie od charakteru tego udziału, są zobowiązane do złożenia pisemnego oświadczenia o zachowaniu w poufności wszelkich informacji, o których dowiedziały się w czasie prowadzonego postępowania wyjaśniającego. Obowiązek zachowania poufności trwa także po zakończeniu postępowania.</w:t>
      </w:r>
    </w:p>
    <w:p w14:paraId="3663B2BB" w14:textId="1126E0F1" w:rsidR="00544913" w:rsidRDefault="00544913" w:rsidP="00B64992">
      <w:pPr>
        <w:pStyle w:val="Akapitzlist"/>
        <w:numPr>
          <w:ilvl w:val="0"/>
          <w:numId w:val="87"/>
        </w:numPr>
        <w:jc w:val="both"/>
        <w:rPr>
          <w:bCs/>
        </w:rPr>
      </w:pPr>
      <w:r w:rsidRPr="009F51CB">
        <w:rPr>
          <w:bCs/>
        </w:rPr>
        <w:t xml:space="preserve">Wzór oświadczenia stanowi </w:t>
      </w:r>
      <w:r w:rsidRPr="009F51CB">
        <w:rPr>
          <w:b/>
        </w:rPr>
        <w:t>załącznik nr 2</w:t>
      </w:r>
      <w:r w:rsidRPr="009F51CB">
        <w:rPr>
          <w:bCs/>
        </w:rPr>
        <w:t xml:space="preserve"> do Procedury.</w:t>
      </w:r>
    </w:p>
    <w:p w14:paraId="7BB27303" w14:textId="77777777" w:rsidR="00EB4A5A" w:rsidRPr="009F51CB" w:rsidRDefault="00EB4A5A" w:rsidP="00EB4A5A">
      <w:pPr>
        <w:pStyle w:val="Akapitzlist"/>
        <w:jc w:val="both"/>
        <w:rPr>
          <w:bCs/>
        </w:rPr>
      </w:pPr>
    </w:p>
    <w:p w14:paraId="080F56D7" w14:textId="223EE4FC" w:rsidR="00313102" w:rsidRDefault="00E64509" w:rsidP="00EB4A5A">
      <w:pPr>
        <w:jc w:val="center"/>
        <w:rPr>
          <w:b/>
          <w:bCs/>
        </w:rPr>
      </w:pPr>
      <w:r w:rsidRPr="00E64509">
        <w:rPr>
          <w:b/>
          <w:bCs/>
        </w:rPr>
        <w:lastRenderedPageBreak/>
        <w:t>§ 1</w:t>
      </w:r>
      <w:r w:rsidR="004966E3">
        <w:rPr>
          <w:b/>
          <w:bCs/>
        </w:rPr>
        <w:t>5</w:t>
      </w:r>
    </w:p>
    <w:p w14:paraId="33DC0D72" w14:textId="737E26A2" w:rsidR="00313102" w:rsidRPr="00313102" w:rsidRDefault="00313102" w:rsidP="00B64992">
      <w:pPr>
        <w:pStyle w:val="Akapitzlist"/>
        <w:numPr>
          <w:ilvl w:val="0"/>
          <w:numId w:val="88"/>
        </w:numPr>
        <w:jc w:val="both"/>
        <w:rPr>
          <w:bCs/>
        </w:rPr>
      </w:pPr>
      <w:r w:rsidRPr="00313102">
        <w:rPr>
          <w:bCs/>
        </w:rPr>
        <w:t xml:space="preserve">Po weryfikacji zgłoszenia wewnętrznego i oceny prawdziwości informacji o naruszeniu prawa wskazanej w jego treści, postępowanie wyjaśniające kończy się sporządzeniem, uprzednio zaopiniowanej przez radcę prawnego </w:t>
      </w:r>
      <w:r>
        <w:rPr>
          <w:bCs/>
        </w:rPr>
        <w:t>obsługującego przedszkole</w:t>
      </w:r>
      <w:r w:rsidRPr="00313102">
        <w:rPr>
          <w:bCs/>
        </w:rPr>
        <w:t>, informacji końcowej stwierdzającej:</w:t>
      </w:r>
    </w:p>
    <w:p w14:paraId="1BFC9347" w14:textId="77777777" w:rsidR="00313102" w:rsidRPr="00313102" w:rsidRDefault="00313102" w:rsidP="00B64992">
      <w:pPr>
        <w:pStyle w:val="Akapitzlist"/>
        <w:numPr>
          <w:ilvl w:val="0"/>
          <w:numId w:val="89"/>
        </w:numPr>
        <w:jc w:val="both"/>
        <w:rPr>
          <w:bCs/>
        </w:rPr>
      </w:pPr>
      <w:r w:rsidRPr="00313102">
        <w:rPr>
          <w:bCs/>
        </w:rPr>
        <w:t>zasadność informacji o naruszeniu prawa;</w:t>
      </w:r>
    </w:p>
    <w:p w14:paraId="43AABB7F" w14:textId="77777777" w:rsidR="00313102" w:rsidRDefault="00313102" w:rsidP="00B64992">
      <w:pPr>
        <w:pStyle w:val="Akapitzlist"/>
        <w:numPr>
          <w:ilvl w:val="0"/>
          <w:numId w:val="89"/>
        </w:numPr>
        <w:jc w:val="both"/>
        <w:rPr>
          <w:bCs/>
        </w:rPr>
      </w:pPr>
      <w:r w:rsidRPr="00313102">
        <w:rPr>
          <w:bCs/>
        </w:rPr>
        <w:t>bezzasadność informacji o naruszeniu prawa.</w:t>
      </w:r>
    </w:p>
    <w:p w14:paraId="0583A98F" w14:textId="77777777" w:rsidR="00540750" w:rsidRPr="00313102" w:rsidRDefault="00540750" w:rsidP="00B64992">
      <w:pPr>
        <w:pStyle w:val="Akapitzlist"/>
        <w:jc w:val="both"/>
        <w:rPr>
          <w:bCs/>
        </w:rPr>
      </w:pPr>
    </w:p>
    <w:p w14:paraId="1A3833C0" w14:textId="5417354B" w:rsidR="00EB4A5A" w:rsidRPr="00313102" w:rsidRDefault="00B562BF" w:rsidP="00EB4A5A">
      <w:pPr>
        <w:pStyle w:val="Akapitzlist"/>
        <w:numPr>
          <w:ilvl w:val="0"/>
          <w:numId w:val="88"/>
        </w:numPr>
        <w:jc w:val="both"/>
      </w:pPr>
      <w:r>
        <w:t>Po zapoznaniu się z informacją końcową w sprawie zgłoszenia wewnętrznego pracodawca podejmuje decyzję w zakresie działań mających na celu eliminację stwierdzonych naruszeń prawa i przeciwdziałanie ponownemu ich wystąpieniu, w tym w szczególności działania przewidziane przepisami prawa pracy, zmiany organizacyjne, czynności kontrolne lub zawiadomienie właściwych organów.</w:t>
      </w:r>
    </w:p>
    <w:p w14:paraId="0820BBB0" w14:textId="3386649B" w:rsidR="00E64509" w:rsidRDefault="00E64509" w:rsidP="00540750">
      <w:pPr>
        <w:jc w:val="center"/>
        <w:rPr>
          <w:b/>
          <w:bCs/>
        </w:rPr>
      </w:pPr>
      <w:r w:rsidRPr="00E64509">
        <w:rPr>
          <w:b/>
          <w:bCs/>
        </w:rPr>
        <w:t>Rozdział VI</w:t>
      </w:r>
    </w:p>
    <w:p w14:paraId="1A982A51" w14:textId="08CB9CA5" w:rsidR="00B310B5" w:rsidRDefault="00B310B5" w:rsidP="00540750">
      <w:pPr>
        <w:jc w:val="center"/>
        <w:rPr>
          <w:b/>
          <w:bCs/>
        </w:rPr>
      </w:pPr>
      <w:r>
        <w:rPr>
          <w:b/>
          <w:bCs/>
        </w:rPr>
        <w:t>ZGŁOSZENIA NIEPRAWDZIWE</w:t>
      </w:r>
    </w:p>
    <w:p w14:paraId="46E86272" w14:textId="1D615822" w:rsidR="00B310B5" w:rsidRPr="00B310B5" w:rsidRDefault="00B310B5" w:rsidP="00B310B5">
      <w:pPr>
        <w:jc w:val="center"/>
        <w:rPr>
          <w:b/>
          <w:bCs/>
        </w:rPr>
      </w:pPr>
      <w:r w:rsidRPr="00B310B5">
        <w:rPr>
          <w:b/>
          <w:bCs/>
        </w:rPr>
        <w:t>§ 1</w:t>
      </w:r>
      <w:r w:rsidR="0089284E">
        <w:rPr>
          <w:b/>
          <w:bCs/>
        </w:rPr>
        <w:t>6</w:t>
      </w:r>
    </w:p>
    <w:p w14:paraId="3AB561F8" w14:textId="5A2CF0AD" w:rsidR="00B050DD" w:rsidRDefault="00B050DD" w:rsidP="00B64992">
      <w:pPr>
        <w:pStyle w:val="Akapitzlist"/>
        <w:numPr>
          <w:ilvl w:val="0"/>
          <w:numId w:val="90"/>
        </w:numPr>
        <w:jc w:val="both"/>
      </w:pPr>
      <w:r w:rsidRPr="00B050DD">
        <w:t xml:space="preserve">W przypadku ustalenia w wyniku wstępnej weryfikacji zgłoszenia wewnętrznego lub </w:t>
      </w:r>
      <w:r w:rsidR="00021699">
        <w:t xml:space="preserve">                      </w:t>
      </w:r>
      <w:r w:rsidRPr="00B050DD">
        <w:t>w następstwie postępowania wyjaśniającego, że w zgłoszeniu wewnętrznym świadomie podano nieprawdę lub zatajono prawdę, sygnalista będący pracownikiem, ponosi odpowiedzialność wynikającą z przepisów prawa pracy.</w:t>
      </w:r>
    </w:p>
    <w:p w14:paraId="65991C34" w14:textId="066234C1" w:rsidR="00B050DD" w:rsidRPr="00B050DD" w:rsidRDefault="00B050DD" w:rsidP="00B64992">
      <w:pPr>
        <w:pStyle w:val="Akapitzlist"/>
        <w:numPr>
          <w:ilvl w:val="0"/>
          <w:numId w:val="90"/>
        </w:numPr>
        <w:jc w:val="both"/>
      </w:pPr>
      <w:r w:rsidRPr="00B050DD">
        <w:t xml:space="preserve">Jeżeli sygnalista pozostaje z Urzędem w stosunku innym, niż stosunek pracy, ustalenie okoliczności, o których mowa w ust. 1, może skutkować rozwiązaniem umowy w oparciu, </w:t>
      </w:r>
      <w:r w:rsidR="00021699">
        <w:t xml:space="preserve">            </w:t>
      </w:r>
      <w:r w:rsidRPr="00B050DD">
        <w:t>o którą stosunek ten jest kształtowany.</w:t>
      </w:r>
    </w:p>
    <w:p w14:paraId="256F197A" w14:textId="2D59401C" w:rsidR="00170BB1" w:rsidRPr="00170BB1" w:rsidRDefault="00B050DD" w:rsidP="00170BB1">
      <w:pPr>
        <w:jc w:val="center"/>
        <w:rPr>
          <w:b/>
          <w:bCs/>
        </w:rPr>
      </w:pPr>
      <w:r w:rsidRPr="00B050DD">
        <w:rPr>
          <w:b/>
          <w:bCs/>
        </w:rPr>
        <w:t xml:space="preserve">§ </w:t>
      </w:r>
      <w:r w:rsidR="00170BB1" w:rsidRPr="00170BB1">
        <w:rPr>
          <w:b/>
          <w:bCs/>
        </w:rPr>
        <w:t>1</w:t>
      </w:r>
      <w:r w:rsidR="0089284E">
        <w:rPr>
          <w:b/>
          <w:bCs/>
        </w:rPr>
        <w:t>7</w:t>
      </w:r>
    </w:p>
    <w:p w14:paraId="3DDBE962" w14:textId="288FB4DA" w:rsidR="00B050DD" w:rsidRPr="00B050DD" w:rsidRDefault="00B050DD" w:rsidP="00B64992">
      <w:pPr>
        <w:pStyle w:val="Akapitzlist"/>
        <w:numPr>
          <w:ilvl w:val="0"/>
          <w:numId w:val="91"/>
        </w:numPr>
        <w:jc w:val="both"/>
      </w:pPr>
      <w:r w:rsidRPr="00B050DD">
        <w:t xml:space="preserve">W przypadku okoliczności, o których mowa w § </w:t>
      </w:r>
      <w:r w:rsidR="00027003">
        <w:t>15</w:t>
      </w:r>
      <w:r w:rsidRPr="00B050DD">
        <w:t xml:space="preserve"> informacja, co do zasadności zgłoszenia wewnętrznego powinna zawierać szczegółowe ustalenia oraz informację, w przedmiocie celowości dokonania zawiadomienia do właściwych organów w związku z możliwością naruszenia przepisów ustawy.</w:t>
      </w:r>
    </w:p>
    <w:p w14:paraId="3ED546CE" w14:textId="35AD9408" w:rsidR="004D5515" w:rsidRPr="00A03073" w:rsidRDefault="00B050DD" w:rsidP="004D5515">
      <w:pPr>
        <w:jc w:val="center"/>
        <w:rPr>
          <w:b/>
          <w:bCs/>
        </w:rPr>
      </w:pPr>
      <w:r w:rsidRPr="00B050DD">
        <w:rPr>
          <w:b/>
          <w:bCs/>
        </w:rPr>
        <w:t xml:space="preserve">§ </w:t>
      </w:r>
      <w:r w:rsidR="004D5515" w:rsidRPr="00A03073">
        <w:rPr>
          <w:b/>
          <w:bCs/>
        </w:rPr>
        <w:t>1</w:t>
      </w:r>
      <w:r w:rsidR="0089284E">
        <w:rPr>
          <w:b/>
          <w:bCs/>
        </w:rPr>
        <w:t>8</w:t>
      </w:r>
    </w:p>
    <w:p w14:paraId="38951D0F" w14:textId="08BE4234" w:rsidR="00B050DD" w:rsidRPr="00B050DD" w:rsidRDefault="00B050DD" w:rsidP="00B64992">
      <w:pPr>
        <w:pStyle w:val="Akapitzlist"/>
        <w:numPr>
          <w:ilvl w:val="0"/>
          <w:numId w:val="92"/>
        </w:numPr>
        <w:jc w:val="both"/>
      </w:pPr>
      <w:r w:rsidRPr="00B050DD">
        <w:t>Przepisy niniejszego rozdziału nie wyłączają możliwości dochodzenia roszczeń, w tym przez osoby trzecie na podstawie przepisów ustawy.</w:t>
      </w:r>
    </w:p>
    <w:p w14:paraId="243D6BED" w14:textId="77777777" w:rsidR="00B310B5" w:rsidRDefault="00B310B5" w:rsidP="00B310B5">
      <w:pPr>
        <w:rPr>
          <w:b/>
          <w:bCs/>
        </w:rPr>
      </w:pPr>
    </w:p>
    <w:p w14:paraId="0FB8EA9B" w14:textId="555E5F3E" w:rsidR="004D5515" w:rsidRPr="004D5515" w:rsidRDefault="004D5515" w:rsidP="004D5515">
      <w:pPr>
        <w:jc w:val="center"/>
        <w:rPr>
          <w:b/>
          <w:bCs/>
        </w:rPr>
      </w:pPr>
      <w:bookmarkStart w:id="1" w:name="_Hlk191547925"/>
      <w:r w:rsidRPr="004D5515">
        <w:rPr>
          <w:b/>
          <w:bCs/>
        </w:rPr>
        <w:t>Rozdział VI</w:t>
      </w:r>
      <w:r w:rsidR="00A03073">
        <w:rPr>
          <w:b/>
          <w:bCs/>
        </w:rPr>
        <w:t>I</w:t>
      </w:r>
    </w:p>
    <w:bookmarkEnd w:id="1"/>
    <w:p w14:paraId="352CB8C3" w14:textId="008F6E28" w:rsidR="004D5515" w:rsidRDefault="004546D6" w:rsidP="00357D38">
      <w:pPr>
        <w:jc w:val="center"/>
        <w:rPr>
          <w:b/>
          <w:bCs/>
        </w:rPr>
      </w:pPr>
      <w:r>
        <w:rPr>
          <w:b/>
          <w:bCs/>
        </w:rPr>
        <w:t>PRAWO</w:t>
      </w:r>
      <w:r w:rsidR="000E7083">
        <w:rPr>
          <w:b/>
          <w:bCs/>
        </w:rPr>
        <w:t xml:space="preserve"> DO ZGŁOSZENIA ZEWNETRZNEGO I UJAWNIENIA PUBLICZNEGO </w:t>
      </w:r>
    </w:p>
    <w:p w14:paraId="3058B230" w14:textId="3C906172" w:rsidR="00A03073" w:rsidRPr="00A03073" w:rsidRDefault="00A03073" w:rsidP="00A03073">
      <w:pPr>
        <w:jc w:val="center"/>
        <w:rPr>
          <w:b/>
          <w:bCs/>
        </w:rPr>
      </w:pPr>
      <w:r w:rsidRPr="00A03073">
        <w:rPr>
          <w:b/>
          <w:bCs/>
        </w:rPr>
        <w:t>§ 1</w:t>
      </w:r>
      <w:r w:rsidR="0089284E">
        <w:rPr>
          <w:b/>
          <w:bCs/>
        </w:rPr>
        <w:t>9</w:t>
      </w:r>
    </w:p>
    <w:p w14:paraId="6DB7B4B9" w14:textId="4BE2F007" w:rsidR="00382CFE" w:rsidRDefault="00DE48B1" w:rsidP="00B64992">
      <w:pPr>
        <w:pStyle w:val="Akapitzlist"/>
        <w:numPr>
          <w:ilvl w:val="0"/>
          <w:numId w:val="93"/>
        </w:numPr>
        <w:jc w:val="both"/>
      </w:pPr>
      <w:r>
        <w:t xml:space="preserve">Osoba </w:t>
      </w:r>
      <w:r w:rsidR="00754681">
        <w:t>zgłaszająca</w:t>
      </w:r>
      <w:r w:rsidR="00382CFE" w:rsidRPr="00382CFE">
        <w:t xml:space="preserve">, w każdym przypadku może dokonać zgłoszenia informacji o naruszeniu prawa, z pominięciem niniejszej Procedury do Rzecznika Praw Obywatelskich albo innego organu publicznego, właściwego w dziedzinie należącej do zakresu działania tego organu, wskazanej </w:t>
      </w:r>
      <w:r w:rsidR="00382CFE" w:rsidRPr="00382CFE">
        <w:br/>
        <w:t>w ustawie.</w:t>
      </w:r>
    </w:p>
    <w:p w14:paraId="12189DF6" w14:textId="31D54651" w:rsidR="00382CFE" w:rsidRPr="00382CFE" w:rsidRDefault="00382CFE" w:rsidP="00B64992">
      <w:pPr>
        <w:pStyle w:val="Akapitzlist"/>
        <w:numPr>
          <w:ilvl w:val="0"/>
          <w:numId w:val="93"/>
        </w:numPr>
        <w:jc w:val="both"/>
      </w:pPr>
      <w:r w:rsidRPr="00382CFE">
        <w:lastRenderedPageBreak/>
        <w:t xml:space="preserve">Zgłoszenie zewnętrzne dokonane z pominięciem Procedury nie skutkuje pozbawieniem </w:t>
      </w:r>
      <w:r w:rsidR="00754681">
        <w:t>osobie zgłaszającej</w:t>
      </w:r>
      <w:r w:rsidRPr="00382CFE">
        <w:t xml:space="preserve"> ochrony, o ile spełnione zostały warunki wynikające z ustawy.</w:t>
      </w:r>
    </w:p>
    <w:p w14:paraId="3BD9B2E0" w14:textId="348CB11C" w:rsidR="004546D6" w:rsidRPr="004546D6" w:rsidRDefault="00382CFE" w:rsidP="004546D6">
      <w:pPr>
        <w:jc w:val="center"/>
        <w:rPr>
          <w:b/>
          <w:bCs/>
        </w:rPr>
      </w:pPr>
      <w:r w:rsidRPr="00382CFE">
        <w:rPr>
          <w:b/>
          <w:bCs/>
        </w:rPr>
        <w:t xml:space="preserve">§ </w:t>
      </w:r>
      <w:r w:rsidR="0089284E">
        <w:rPr>
          <w:b/>
          <w:bCs/>
        </w:rPr>
        <w:t>20</w:t>
      </w:r>
    </w:p>
    <w:p w14:paraId="5570901A" w14:textId="2D76A661" w:rsidR="00382CFE" w:rsidRPr="00382CFE" w:rsidRDefault="00382CFE" w:rsidP="00B64992">
      <w:pPr>
        <w:pStyle w:val="Akapitzlist"/>
        <w:numPr>
          <w:ilvl w:val="0"/>
          <w:numId w:val="94"/>
        </w:numPr>
        <w:jc w:val="both"/>
      </w:pPr>
      <w:r w:rsidRPr="00382CFE">
        <w:t>Sygnalista, który dokonał ujawnienia publicznego podlega ochronie, o ile spełnione zostały przesłanki wskazane w ustawie.</w:t>
      </w:r>
    </w:p>
    <w:p w14:paraId="542BD35E" w14:textId="2CCDD402" w:rsidR="00A03073" w:rsidRPr="00E64509" w:rsidRDefault="000E7083" w:rsidP="00A2423F">
      <w:pPr>
        <w:jc w:val="center"/>
        <w:rPr>
          <w:b/>
          <w:bCs/>
        </w:rPr>
      </w:pPr>
      <w:r w:rsidRPr="004D5515">
        <w:rPr>
          <w:b/>
          <w:bCs/>
        </w:rPr>
        <w:t>Rozdział VI</w:t>
      </w:r>
      <w:r>
        <w:rPr>
          <w:b/>
          <w:bCs/>
        </w:rPr>
        <w:t>II</w:t>
      </w:r>
    </w:p>
    <w:p w14:paraId="6ACD13A5" w14:textId="21B7F1A3" w:rsidR="00E64509" w:rsidRDefault="00E64509" w:rsidP="00540750">
      <w:pPr>
        <w:jc w:val="center"/>
        <w:rPr>
          <w:b/>
          <w:bCs/>
        </w:rPr>
      </w:pPr>
      <w:r w:rsidRPr="00E64509">
        <w:rPr>
          <w:b/>
          <w:bCs/>
        </w:rPr>
        <w:t>OCHRONA DANYCH</w:t>
      </w:r>
      <w:r w:rsidR="00A2423F">
        <w:rPr>
          <w:b/>
          <w:bCs/>
        </w:rPr>
        <w:t xml:space="preserve"> </w:t>
      </w:r>
      <w:r w:rsidRPr="00E64509">
        <w:rPr>
          <w:b/>
          <w:bCs/>
        </w:rPr>
        <w:t>ORAZ POSTĘPOWANIE Z DOKUMENTACJĄ</w:t>
      </w:r>
    </w:p>
    <w:p w14:paraId="51BC3C4D" w14:textId="2864172D" w:rsidR="00A2423F" w:rsidRPr="00A2423F" w:rsidRDefault="00A2423F" w:rsidP="00A2423F">
      <w:pPr>
        <w:jc w:val="center"/>
        <w:rPr>
          <w:b/>
          <w:bCs/>
        </w:rPr>
      </w:pPr>
      <w:r w:rsidRPr="00A2423F">
        <w:rPr>
          <w:b/>
          <w:bCs/>
        </w:rPr>
        <w:t xml:space="preserve">§ </w:t>
      </w:r>
      <w:r>
        <w:rPr>
          <w:b/>
          <w:bCs/>
        </w:rPr>
        <w:t>2</w:t>
      </w:r>
      <w:r w:rsidR="0089284E">
        <w:rPr>
          <w:b/>
          <w:bCs/>
        </w:rPr>
        <w:t>1</w:t>
      </w:r>
    </w:p>
    <w:p w14:paraId="2F3D0A6A" w14:textId="77777777" w:rsidR="00A2423F" w:rsidRPr="00E64509" w:rsidRDefault="00A2423F" w:rsidP="00540750">
      <w:pPr>
        <w:jc w:val="center"/>
        <w:rPr>
          <w:b/>
          <w:bCs/>
        </w:rPr>
      </w:pPr>
    </w:p>
    <w:p w14:paraId="7DECD6F3" w14:textId="77777777" w:rsidR="00E64509" w:rsidRPr="00E64509" w:rsidRDefault="00E64509" w:rsidP="00B64992">
      <w:pPr>
        <w:numPr>
          <w:ilvl w:val="0"/>
          <w:numId w:val="44"/>
        </w:numPr>
        <w:jc w:val="both"/>
      </w:pPr>
      <w:r w:rsidRPr="00E64509">
        <w:t>Dane osobowe zgłaszającego oraz osoby, której zgłoszenie wewnętrzne dotyczy podlegają ochronie prawnej zgodnie z przepisami o ochronie danych osobowych.</w:t>
      </w:r>
    </w:p>
    <w:p w14:paraId="01FF2650" w14:textId="57DABC56" w:rsidR="00E64509" w:rsidRPr="00E64509" w:rsidRDefault="00E64509" w:rsidP="00B64992">
      <w:pPr>
        <w:numPr>
          <w:ilvl w:val="0"/>
          <w:numId w:val="44"/>
        </w:numPr>
        <w:jc w:val="both"/>
      </w:pPr>
      <w:r w:rsidRPr="00E64509">
        <w:t xml:space="preserve">Dane osobowe zgłaszającego oraz inne dane pozwalające na ustalenie jego tożsamości nie podlegają ujawnieniu, chyba, że za wyraźną zgodą zgłaszającego, z zastrzeżeniem sytuacji, </w:t>
      </w:r>
      <w:r w:rsidR="00021699">
        <w:t xml:space="preserve">          </w:t>
      </w:r>
      <w:r w:rsidRPr="00E64509">
        <w:t>w której ujawnienie tożsamości zgłaszającego wymagane jest na podstawie przepisów powszechnie obowiązującego prawa.</w:t>
      </w:r>
    </w:p>
    <w:p w14:paraId="346D6C42" w14:textId="77777777" w:rsidR="00E64509" w:rsidRPr="00E64509" w:rsidRDefault="00E64509" w:rsidP="00B64992">
      <w:pPr>
        <w:numPr>
          <w:ilvl w:val="0"/>
          <w:numId w:val="44"/>
        </w:numPr>
        <w:jc w:val="both"/>
      </w:pPr>
      <w:r w:rsidRPr="00E64509">
        <w:t>Zgłaszającego należy każdorazowo informować o okolicznościach, w których ujawnienie jego tożsamości stanie się konieczne, np. w razie postępowania karnego.</w:t>
      </w:r>
    </w:p>
    <w:p w14:paraId="64DEE55C" w14:textId="1D6794B7" w:rsidR="00E64509" w:rsidRPr="00E64509" w:rsidRDefault="00E64509" w:rsidP="001E08C1">
      <w:pPr>
        <w:jc w:val="center"/>
        <w:rPr>
          <w:b/>
          <w:bCs/>
        </w:rPr>
      </w:pPr>
      <w:r w:rsidRPr="00E64509">
        <w:rPr>
          <w:b/>
          <w:bCs/>
        </w:rPr>
        <w:t xml:space="preserve">§ </w:t>
      </w:r>
      <w:r w:rsidR="001E08C1">
        <w:rPr>
          <w:b/>
          <w:bCs/>
        </w:rPr>
        <w:t>2</w:t>
      </w:r>
      <w:r w:rsidR="0089284E">
        <w:rPr>
          <w:b/>
          <w:bCs/>
        </w:rPr>
        <w:t>2</w:t>
      </w:r>
    </w:p>
    <w:p w14:paraId="5611F2E8" w14:textId="77777777" w:rsidR="00E64509" w:rsidRPr="00E64509" w:rsidRDefault="00E64509" w:rsidP="00B64992">
      <w:pPr>
        <w:pStyle w:val="Akapitzlist"/>
        <w:numPr>
          <w:ilvl w:val="0"/>
          <w:numId w:val="95"/>
        </w:numPr>
        <w:jc w:val="both"/>
      </w:pPr>
      <w:r w:rsidRPr="00E64509">
        <w:t>W związku z przyjmowaniem i weryfikacją zgłoszeń wewnętrznych, podejmowaniem działań następczych oraz przetwarzaniem danych osobowych osób wymienionych w zgłoszeniu wewnętrznym, upoważnione osoby są zobowiązane do:</w:t>
      </w:r>
    </w:p>
    <w:p w14:paraId="09A08B1F" w14:textId="2F36D2C6" w:rsidR="00E64509" w:rsidRPr="00E64509" w:rsidRDefault="00E64509" w:rsidP="00B64992">
      <w:pPr>
        <w:pStyle w:val="Akapitzlist"/>
        <w:numPr>
          <w:ilvl w:val="0"/>
          <w:numId w:val="96"/>
        </w:numPr>
        <w:jc w:val="both"/>
      </w:pPr>
      <w:r w:rsidRPr="00E64509">
        <w:t>posiadania pisemnego upoważnienia pracodawcy;</w:t>
      </w:r>
    </w:p>
    <w:p w14:paraId="2F74C2D5" w14:textId="4E06582C" w:rsidR="00E85D17" w:rsidRPr="00E64509" w:rsidRDefault="00E64509" w:rsidP="00EB4A5A">
      <w:pPr>
        <w:pStyle w:val="Akapitzlist"/>
        <w:numPr>
          <w:ilvl w:val="0"/>
          <w:numId w:val="96"/>
        </w:numPr>
        <w:jc w:val="both"/>
      </w:pPr>
      <w:r w:rsidRPr="00E64509">
        <w:t>traktowania wszystkich zgłoszeń z należytą powagą i starannością w sposób poufny, a przy ich rozpatrywaniu koniecznością kierowania się zasadą bezstronności i obiektywizmu.</w:t>
      </w:r>
    </w:p>
    <w:p w14:paraId="4E7FDBD7" w14:textId="6C8ACAE9" w:rsidR="00E64509" w:rsidRPr="00E64509" w:rsidRDefault="00E64509" w:rsidP="001E08C1">
      <w:pPr>
        <w:jc w:val="center"/>
        <w:rPr>
          <w:b/>
          <w:bCs/>
        </w:rPr>
      </w:pPr>
      <w:r w:rsidRPr="00E64509">
        <w:rPr>
          <w:b/>
          <w:bCs/>
        </w:rPr>
        <w:t xml:space="preserve">§ </w:t>
      </w:r>
      <w:r w:rsidR="001E08C1">
        <w:rPr>
          <w:b/>
          <w:bCs/>
        </w:rPr>
        <w:t>2</w:t>
      </w:r>
      <w:r w:rsidR="0089284E">
        <w:rPr>
          <w:b/>
          <w:bCs/>
        </w:rPr>
        <w:t>3</w:t>
      </w:r>
    </w:p>
    <w:p w14:paraId="1A21A465" w14:textId="77777777" w:rsidR="00E64509" w:rsidRPr="00E64509" w:rsidRDefault="00E64509" w:rsidP="00E85D17">
      <w:pPr>
        <w:pStyle w:val="Akapitzlist"/>
        <w:numPr>
          <w:ilvl w:val="0"/>
          <w:numId w:val="81"/>
        </w:numPr>
      </w:pPr>
      <w:r w:rsidRPr="00E64509">
        <w:t>Dokumentacja zgromadzona w następstwie przyjętego zgłoszenia wewnętrznego:</w:t>
      </w:r>
    </w:p>
    <w:p w14:paraId="17AC6FA4" w14:textId="366AA44F" w:rsidR="00E64509" w:rsidRPr="00E64509" w:rsidRDefault="00E64509" w:rsidP="00021699">
      <w:pPr>
        <w:pStyle w:val="Akapitzlist"/>
        <w:numPr>
          <w:ilvl w:val="0"/>
          <w:numId w:val="97"/>
        </w:numPr>
        <w:jc w:val="both"/>
      </w:pPr>
      <w:r w:rsidRPr="00E64509">
        <w:t>nie może być udostępniana i rozpowszechniana w żaden sposób, poza sytuacjami, gdy obowiązek jej przekazania wynika z przepisów prawa;</w:t>
      </w:r>
    </w:p>
    <w:p w14:paraId="4D439BDA" w14:textId="0E929553" w:rsidR="00E64509" w:rsidRPr="00E64509" w:rsidRDefault="00E64509" w:rsidP="00021699">
      <w:pPr>
        <w:pStyle w:val="Akapitzlist"/>
        <w:numPr>
          <w:ilvl w:val="0"/>
          <w:numId w:val="97"/>
        </w:numPr>
        <w:jc w:val="both"/>
      </w:pPr>
      <w:r w:rsidRPr="00E64509">
        <w:t>podlega ochronie przewidzianej dla danych osobowych, co dotyczy wszelkich informacji w niej zawartych, w szczególności rodzących ryzyko ujawnienia tożsamości zgłaszającego oraz osoby, której zgłoszenie dotyczy;</w:t>
      </w:r>
    </w:p>
    <w:p w14:paraId="35BED9A8" w14:textId="7A2B4799" w:rsidR="00E64509" w:rsidRPr="00E64509" w:rsidRDefault="00E64509" w:rsidP="00021699">
      <w:pPr>
        <w:pStyle w:val="Akapitzlist"/>
        <w:numPr>
          <w:ilvl w:val="0"/>
          <w:numId w:val="97"/>
        </w:numPr>
        <w:jc w:val="both"/>
      </w:pPr>
      <w:r w:rsidRPr="00E64509">
        <w:t>w celu uniemożliwienia dostępu osób nieupoważnionych, dokumenty i informatyczne nośniki danych w niej zawarte, są przechowywane w szafie w zamykanym pomieszczeniu biurowym (pokoju), do którego dostęp posiadają jedynie upoważnione osoby;</w:t>
      </w:r>
    </w:p>
    <w:p w14:paraId="75B0C53D" w14:textId="7997EA30" w:rsidR="00E64509" w:rsidRPr="00E64509" w:rsidRDefault="00E64509" w:rsidP="00E6193D">
      <w:pPr>
        <w:jc w:val="center"/>
        <w:rPr>
          <w:b/>
          <w:bCs/>
        </w:rPr>
      </w:pPr>
      <w:r w:rsidRPr="00E64509">
        <w:rPr>
          <w:b/>
          <w:bCs/>
        </w:rPr>
        <w:t xml:space="preserve">§ </w:t>
      </w:r>
      <w:r w:rsidR="00E6193D">
        <w:rPr>
          <w:b/>
          <w:bCs/>
        </w:rPr>
        <w:t>2</w:t>
      </w:r>
      <w:r w:rsidR="0089284E">
        <w:rPr>
          <w:b/>
          <w:bCs/>
        </w:rPr>
        <w:t>4</w:t>
      </w:r>
    </w:p>
    <w:p w14:paraId="198BB2BE" w14:textId="26B5CE1F" w:rsidR="00E64509" w:rsidRDefault="00E64509" w:rsidP="00E6193D">
      <w:pPr>
        <w:pStyle w:val="Akapitzlist"/>
        <w:numPr>
          <w:ilvl w:val="0"/>
          <w:numId w:val="98"/>
        </w:numPr>
      </w:pPr>
      <w:r w:rsidRPr="00E64509">
        <w:t xml:space="preserve">Dane osobowe przetwarzane w związku z przyjęciem zgłoszenia są przechowywane nie dłużej niż przez okres </w:t>
      </w:r>
      <w:r w:rsidR="00CE30D9">
        <w:t>3</w:t>
      </w:r>
      <w:r w:rsidRPr="00E64509">
        <w:t xml:space="preserve"> lat od dnia przyjęcia zgłoszenia.</w:t>
      </w:r>
    </w:p>
    <w:p w14:paraId="1B690CF8" w14:textId="77777777" w:rsidR="00E6193D" w:rsidRDefault="00E6193D" w:rsidP="00E6193D">
      <w:pPr>
        <w:pStyle w:val="Akapitzlist"/>
      </w:pPr>
    </w:p>
    <w:p w14:paraId="6F7F639B" w14:textId="77777777" w:rsidR="00EB4A5A" w:rsidRDefault="00EB4A5A" w:rsidP="00E6193D">
      <w:pPr>
        <w:pStyle w:val="Akapitzlist"/>
      </w:pPr>
    </w:p>
    <w:p w14:paraId="47D110A6" w14:textId="77777777" w:rsidR="00EB4A5A" w:rsidRPr="00E64509" w:rsidRDefault="00EB4A5A" w:rsidP="00E6193D">
      <w:pPr>
        <w:pStyle w:val="Akapitzlist"/>
      </w:pPr>
    </w:p>
    <w:p w14:paraId="1F54E6FC" w14:textId="7730AA75" w:rsidR="00E64509" w:rsidRPr="00E64509" w:rsidRDefault="00E64509" w:rsidP="00E6193D">
      <w:pPr>
        <w:jc w:val="center"/>
        <w:rPr>
          <w:b/>
          <w:bCs/>
        </w:rPr>
      </w:pPr>
      <w:r w:rsidRPr="00E64509">
        <w:rPr>
          <w:b/>
          <w:bCs/>
        </w:rPr>
        <w:lastRenderedPageBreak/>
        <w:t xml:space="preserve">Rozdział </w:t>
      </w:r>
      <w:r w:rsidR="00E903B8">
        <w:rPr>
          <w:b/>
          <w:bCs/>
        </w:rPr>
        <w:t>IX</w:t>
      </w:r>
    </w:p>
    <w:p w14:paraId="172E21B9" w14:textId="77777777" w:rsidR="00E64509" w:rsidRPr="00E64509" w:rsidRDefault="00E64509" w:rsidP="00E6193D">
      <w:pPr>
        <w:jc w:val="center"/>
        <w:rPr>
          <w:b/>
          <w:bCs/>
        </w:rPr>
      </w:pPr>
      <w:r w:rsidRPr="00E64509">
        <w:rPr>
          <w:b/>
          <w:bCs/>
        </w:rPr>
        <w:t>REJESTR ZGŁOSZEŃ WEWNĘTRZNYCH</w:t>
      </w:r>
    </w:p>
    <w:p w14:paraId="5FD07751" w14:textId="231DF68B" w:rsidR="00E64509" w:rsidRPr="00E64509" w:rsidRDefault="00E64509" w:rsidP="00E6193D">
      <w:pPr>
        <w:jc w:val="center"/>
        <w:rPr>
          <w:b/>
          <w:bCs/>
        </w:rPr>
      </w:pPr>
      <w:r w:rsidRPr="00E64509">
        <w:rPr>
          <w:b/>
          <w:bCs/>
        </w:rPr>
        <w:t>§ 2</w:t>
      </w:r>
      <w:r w:rsidR="0089284E">
        <w:rPr>
          <w:b/>
          <w:bCs/>
        </w:rPr>
        <w:t>5</w:t>
      </w:r>
    </w:p>
    <w:p w14:paraId="5B7E58B5" w14:textId="77777777" w:rsidR="00E64509" w:rsidRPr="00E64509" w:rsidRDefault="00E64509" w:rsidP="00E903B8">
      <w:pPr>
        <w:pStyle w:val="Akapitzlist"/>
        <w:numPr>
          <w:ilvl w:val="0"/>
          <w:numId w:val="99"/>
        </w:numPr>
      </w:pPr>
      <w:r w:rsidRPr="00E64509">
        <w:t>Zgłoszenie dokonane w oparciu o przepisy Regulaminu podlega rejestracji w rejestrze zgłoszeń wewnętrznych, za którego prowadzenie odpowiada pracownik upoważniony</w:t>
      </w:r>
      <w:r w:rsidRPr="00E64509">
        <w:br/>
        <w:t>do przyjmowania zgłoszeń naruszeń.</w:t>
      </w:r>
    </w:p>
    <w:p w14:paraId="191E0261" w14:textId="2C37EB80" w:rsidR="00E64509" w:rsidRPr="00E64509" w:rsidRDefault="00E64509" w:rsidP="00E903B8">
      <w:pPr>
        <w:jc w:val="center"/>
        <w:rPr>
          <w:b/>
          <w:bCs/>
        </w:rPr>
      </w:pPr>
      <w:r w:rsidRPr="00E64509">
        <w:rPr>
          <w:b/>
          <w:bCs/>
        </w:rPr>
        <w:t>§ 2</w:t>
      </w:r>
      <w:r w:rsidR="0089284E">
        <w:rPr>
          <w:b/>
          <w:bCs/>
        </w:rPr>
        <w:t>6</w:t>
      </w:r>
    </w:p>
    <w:p w14:paraId="16F72A23" w14:textId="77777777" w:rsidR="00092845" w:rsidRDefault="00E64509" w:rsidP="00E64509">
      <w:pPr>
        <w:pStyle w:val="Akapitzlist"/>
        <w:numPr>
          <w:ilvl w:val="0"/>
          <w:numId w:val="99"/>
        </w:numPr>
      </w:pPr>
      <w:r w:rsidRPr="00E64509">
        <w:t>W rejestrze zgłoszeń wewnętrznych gromadzi się w szczególności dane dotyczące</w:t>
      </w:r>
      <w:r w:rsidR="00092845">
        <w:t>:</w:t>
      </w:r>
    </w:p>
    <w:p w14:paraId="7B189999" w14:textId="0092B35A" w:rsidR="00092845" w:rsidRDefault="00E64509" w:rsidP="00092845">
      <w:pPr>
        <w:pStyle w:val="Akapitzlist"/>
        <w:numPr>
          <w:ilvl w:val="0"/>
          <w:numId w:val="100"/>
        </w:numPr>
      </w:pPr>
      <w:r w:rsidRPr="00E64509">
        <w:t>numeru sprawy;</w:t>
      </w:r>
    </w:p>
    <w:p w14:paraId="5B8FE0FD" w14:textId="35CEED6E" w:rsidR="00E64509" w:rsidRPr="00E64509" w:rsidRDefault="00E64509" w:rsidP="00092845">
      <w:pPr>
        <w:pStyle w:val="Akapitzlist"/>
        <w:numPr>
          <w:ilvl w:val="0"/>
          <w:numId w:val="100"/>
        </w:numPr>
      </w:pPr>
      <w:r w:rsidRPr="00E64509">
        <w:t>przedmiotu naruszenia;</w:t>
      </w:r>
    </w:p>
    <w:p w14:paraId="39B72673" w14:textId="302B2941" w:rsidR="00E64509" w:rsidRPr="00E64509" w:rsidRDefault="00E64509" w:rsidP="00092845">
      <w:pPr>
        <w:pStyle w:val="Akapitzlist"/>
        <w:numPr>
          <w:ilvl w:val="0"/>
          <w:numId w:val="100"/>
        </w:numPr>
      </w:pPr>
      <w:r w:rsidRPr="00E64509">
        <w:t>daty dokonania zgłoszenia wewnętrznego;</w:t>
      </w:r>
    </w:p>
    <w:p w14:paraId="424AC9C4" w14:textId="7A3858DE" w:rsidR="00E64509" w:rsidRPr="00E64509" w:rsidRDefault="00E64509" w:rsidP="00092845">
      <w:pPr>
        <w:pStyle w:val="Akapitzlist"/>
        <w:numPr>
          <w:ilvl w:val="0"/>
          <w:numId w:val="100"/>
        </w:numPr>
      </w:pPr>
      <w:r w:rsidRPr="00E64509">
        <w:t>informacji o podjętych działaniach następczych;</w:t>
      </w:r>
    </w:p>
    <w:p w14:paraId="4A2B42B0" w14:textId="5139E1C1" w:rsidR="00E64509" w:rsidRPr="00E64509" w:rsidRDefault="00E64509" w:rsidP="00092845">
      <w:pPr>
        <w:pStyle w:val="Akapitzlist"/>
        <w:numPr>
          <w:ilvl w:val="0"/>
          <w:numId w:val="100"/>
        </w:numPr>
      </w:pPr>
      <w:r w:rsidRPr="00E64509">
        <w:t>daty zakończenia sprawy.</w:t>
      </w:r>
    </w:p>
    <w:p w14:paraId="34D907BC" w14:textId="0A50BD6E" w:rsidR="00E64509" w:rsidRPr="00E64509" w:rsidRDefault="00E64509" w:rsidP="00393C04">
      <w:pPr>
        <w:jc w:val="center"/>
        <w:rPr>
          <w:b/>
          <w:bCs/>
        </w:rPr>
      </w:pPr>
      <w:r w:rsidRPr="00E64509">
        <w:rPr>
          <w:b/>
          <w:bCs/>
        </w:rPr>
        <w:t>§ 2</w:t>
      </w:r>
      <w:r w:rsidR="0089284E">
        <w:rPr>
          <w:b/>
          <w:bCs/>
        </w:rPr>
        <w:t>7</w:t>
      </w:r>
    </w:p>
    <w:p w14:paraId="050A7677" w14:textId="74B4F4C5" w:rsidR="00E64509" w:rsidRPr="00E64509" w:rsidRDefault="00E64509" w:rsidP="00021699">
      <w:pPr>
        <w:pStyle w:val="Akapitzlist"/>
        <w:numPr>
          <w:ilvl w:val="0"/>
          <w:numId w:val="101"/>
        </w:numPr>
        <w:jc w:val="both"/>
      </w:pPr>
      <w:r w:rsidRPr="00E64509">
        <w:t>Rejestr jest prowadzony przy zachowaniu zasad poufności, w tym ochrony tożsamości zgłaszającego oraz osoby, której zgłoszenie dotyczy, zaś dane i informacje w nim zawarte</w:t>
      </w:r>
      <w:r w:rsidRPr="00E64509">
        <w:br/>
        <w:t xml:space="preserve">są przechowane przez okres </w:t>
      </w:r>
      <w:r w:rsidR="00393C04">
        <w:t>3</w:t>
      </w:r>
      <w:r w:rsidRPr="00E64509">
        <w:t xml:space="preserve"> lat od dnia przyjęcia zgłoszenia.</w:t>
      </w:r>
    </w:p>
    <w:p w14:paraId="7D6F6B6C" w14:textId="77777777" w:rsidR="00E64509" w:rsidRPr="00E64509" w:rsidRDefault="00E64509" w:rsidP="00393C04">
      <w:pPr>
        <w:jc w:val="center"/>
        <w:rPr>
          <w:b/>
          <w:bCs/>
        </w:rPr>
      </w:pPr>
      <w:r w:rsidRPr="00E64509">
        <w:rPr>
          <w:b/>
          <w:bCs/>
        </w:rPr>
        <w:t>Rozdział IX</w:t>
      </w:r>
    </w:p>
    <w:p w14:paraId="36791747" w14:textId="77777777" w:rsidR="00E64509" w:rsidRPr="00E64509" w:rsidRDefault="00E64509" w:rsidP="00393C04">
      <w:pPr>
        <w:jc w:val="center"/>
        <w:rPr>
          <w:b/>
          <w:bCs/>
        </w:rPr>
      </w:pPr>
      <w:r w:rsidRPr="00E64509">
        <w:rPr>
          <w:b/>
          <w:bCs/>
        </w:rPr>
        <w:t>DZIAŁANIA ODWETOWE</w:t>
      </w:r>
    </w:p>
    <w:p w14:paraId="5E7EE12C" w14:textId="02E103E1" w:rsidR="00E64509" w:rsidRPr="00E64509" w:rsidRDefault="00E64509" w:rsidP="00393C04">
      <w:pPr>
        <w:jc w:val="center"/>
        <w:rPr>
          <w:b/>
          <w:bCs/>
        </w:rPr>
      </w:pPr>
      <w:r w:rsidRPr="00E64509">
        <w:rPr>
          <w:b/>
          <w:bCs/>
        </w:rPr>
        <w:t>§ 2</w:t>
      </w:r>
      <w:r w:rsidR="0089284E">
        <w:rPr>
          <w:b/>
          <w:bCs/>
        </w:rPr>
        <w:t>8</w:t>
      </w:r>
    </w:p>
    <w:p w14:paraId="449141C8" w14:textId="6CA320C3" w:rsidR="00E64509" w:rsidRPr="00E64509" w:rsidRDefault="00E64509" w:rsidP="00021699">
      <w:pPr>
        <w:numPr>
          <w:ilvl w:val="0"/>
          <w:numId w:val="47"/>
        </w:numPr>
        <w:jc w:val="both"/>
      </w:pPr>
      <w:r w:rsidRPr="00E64509">
        <w:t>Niedopuszczalne jest jakiekolwiek niekorzystne traktowanie w kontekście związanym z pracą zgłaszającego, któremu przyznana została ochrona w oparciu o przepisy niniejsze</w:t>
      </w:r>
      <w:r w:rsidR="00BA6B00">
        <w:t>j</w:t>
      </w:r>
      <w:r w:rsidRPr="00E64509">
        <w:t xml:space="preserve"> </w:t>
      </w:r>
      <w:r w:rsidR="00BA6B00">
        <w:t>Procedury</w:t>
      </w:r>
      <w:r w:rsidRPr="00E64509">
        <w:t>,</w:t>
      </w:r>
      <w:r w:rsidR="00BA6B00">
        <w:t xml:space="preserve"> </w:t>
      </w:r>
      <w:r w:rsidRPr="00E64509">
        <w:t>w tym zabrania się stosowania względem zgłaszającego wszelkich działań odwetowych, jak również groźby lub próby ich zastosowania.</w:t>
      </w:r>
    </w:p>
    <w:p w14:paraId="1395659C" w14:textId="765D45B0" w:rsidR="00E64509" w:rsidRPr="00E64509" w:rsidRDefault="00E64509" w:rsidP="00021699">
      <w:pPr>
        <w:numPr>
          <w:ilvl w:val="0"/>
          <w:numId w:val="47"/>
        </w:numPr>
        <w:jc w:val="both"/>
      </w:pPr>
      <w:r w:rsidRPr="00E64509">
        <w:t xml:space="preserve">Zabronione jest jakiekolwiek niekorzystne traktowanie zgłaszającego pozostające w związku </w:t>
      </w:r>
      <w:r w:rsidR="00021699">
        <w:t xml:space="preserve">      </w:t>
      </w:r>
      <w:r w:rsidRPr="00E64509">
        <w:t>z dokonanym zgłoszeniem, w szczególności stosowanie działań odwetowych w zakresie:</w:t>
      </w:r>
    </w:p>
    <w:p w14:paraId="6FBEA5E3" w14:textId="77777777" w:rsidR="00C929D7" w:rsidRDefault="00C929D7" w:rsidP="00C929D7">
      <w:pPr>
        <w:pStyle w:val="Akapitzlist"/>
        <w:numPr>
          <w:ilvl w:val="0"/>
          <w:numId w:val="102"/>
        </w:numPr>
        <w:spacing w:after="0" w:line="300" w:lineRule="auto"/>
        <w:rPr>
          <w:rFonts w:ascii="Calibri" w:hAnsi="Calibri" w:cs="Calibri"/>
        </w:rPr>
      </w:pPr>
      <w:r w:rsidRPr="000E3617">
        <w:rPr>
          <w:rFonts w:ascii="Calibri" w:hAnsi="Calibri" w:cs="Calibri"/>
        </w:rPr>
        <w:t>rozwiązania stosunku pracy;</w:t>
      </w:r>
    </w:p>
    <w:p w14:paraId="7FEEF3CA" w14:textId="77777777" w:rsidR="00C929D7" w:rsidRDefault="00C929D7" w:rsidP="00C929D7">
      <w:pPr>
        <w:pStyle w:val="Akapitzlist"/>
        <w:numPr>
          <w:ilvl w:val="0"/>
          <w:numId w:val="102"/>
        </w:numPr>
        <w:spacing w:after="0" w:line="300" w:lineRule="auto"/>
        <w:rPr>
          <w:rFonts w:ascii="Calibri" w:hAnsi="Calibri" w:cs="Calibri"/>
        </w:rPr>
      </w:pPr>
      <w:r w:rsidRPr="000E3617">
        <w:rPr>
          <w:rFonts w:ascii="Calibri" w:hAnsi="Calibri" w:cs="Calibri"/>
        </w:rPr>
        <w:t>zmiany warunków pracy lub płacy;</w:t>
      </w:r>
    </w:p>
    <w:p w14:paraId="0D0B962E" w14:textId="77777777" w:rsidR="00C929D7" w:rsidRDefault="00C929D7" w:rsidP="00C929D7">
      <w:pPr>
        <w:pStyle w:val="Akapitzlist"/>
        <w:numPr>
          <w:ilvl w:val="0"/>
          <w:numId w:val="102"/>
        </w:numPr>
        <w:spacing w:after="0" w:line="300" w:lineRule="auto"/>
        <w:rPr>
          <w:rFonts w:ascii="Calibri" w:hAnsi="Calibri" w:cs="Calibri"/>
        </w:rPr>
      </w:pPr>
      <w:r w:rsidRPr="000E3617">
        <w:rPr>
          <w:rFonts w:ascii="Calibri" w:hAnsi="Calibri" w:cs="Calibri"/>
        </w:rPr>
        <w:t>zmiany praw i obowiązków wynikających ze stosunku pracy;</w:t>
      </w:r>
    </w:p>
    <w:p w14:paraId="108D17B0" w14:textId="77777777" w:rsidR="00C929D7" w:rsidRDefault="00C929D7" w:rsidP="00C929D7">
      <w:pPr>
        <w:pStyle w:val="Akapitzlist"/>
        <w:numPr>
          <w:ilvl w:val="0"/>
          <w:numId w:val="102"/>
        </w:numPr>
        <w:spacing w:after="0" w:line="300" w:lineRule="auto"/>
        <w:rPr>
          <w:rFonts w:ascii="Calibri" w:hAnsi="Calibri" w:cs="Calibri"/>
        </w:rPr>
      </w:pPr>
      <w:r w:rsidRPr="000E3617">
        <w:rPr>
          <w:rFonts w:ascii="Calibri" w:hAnsi="Calibri" w:cs="Calibri"/>
        </w:rPr>
        <w:t>odpowiedzialności pracowniczej;</w:t>
      </w:r>
    </w:p>
    <w:p w14:paraId="0FD27E87" w14:textId="77777777" w:rsidR="00C929D7" w:rsidRDefault="00C929D7" w:rsidP="00C929D7">
      <w:pPr>
        <w:pStyle w:val="Akapitzlist"/>
        <w:numPr>
          <w:ilvl w:val="0"/>
          <w:numId w:val="102"/>
        </w:numPr>
        <w:spacing w:after="0" w:line="300" w:lineRule="auto"/>
        <w:rPr>
          <w:rFonts w:ascii="Calibri" w:hAnsi="Calibri" w:cs="Calibri"/>
        </w:rPr>
      </w:pPr>
      <w:r w:rsidRPr="000E3617">
        <w:rPr>
          <w:rFonts w:ascii="Calibri" w:hAnsi="Calibri" w:cs="Calibri"/>
        </w:rPr>
        <w:t>ocen pracowniczych oraz systemu awansowania;</w:t>
      </w:r>
    </w:p>
    <w:p w14:paraId="194CAE61" w14:textId="77777777" w:rsidR="00C929D7" w:rsidRPr="00982FD2" w:rsidRDefault="00C929D7" w:rsidP="00C929D7">
      <w:pPr>
        <w:pStyle w:val="Akapitzlist"/>
        <w:numPr>
          <w:ilvl w:val="0"/>
          <w:numId w:val="102"/>
        </w:numPr>
        <w:spacing w:after="0" w:line="300" w:lineRule="auto"/>
        <w:rPr>
          <w:rFonts w:ascii="Calibri" w:hAnsi="Calibri" w:cs="Calibri"/>
        </w:rPr>
      </w:pPr>
      <w:r w:rsidRPr="000E3617">
        <w:rPr>
          <w:rFonts w:ascii="Calibri" w:hAnsi="Calibri" w:cs="Calibri"/>
        </w:rPr>
        <w:t>systemu wynagradzania oraz świadczeń dodatkowych;</w:t>
      </w:r>
    </w:p>
    <w:p w14:paraId="2DCA6E98" w14:textId="77777777" w:rsidR="00C929D7" w:rsidRDefault="00C929D7" w:rsidP="00C929D7">
      <w:pPr>
        <w:pStyle w:val="Akapitzlist"/>
        <w:numPr>
          <w:ilvl w:val="0"/>
          <w:numId w:val="102"/>
        </w:numPr>
        <w:spacing w:after="240" w:line="300" w:lineRule="auto"/>
        <w:rPr>
          <w:rFonts w:ascii="Calibri" w:hAnsi="Calibri" w:cs="Calibri"/>
        </w:rPr>
      </w:pPr>
      <w:r w:rsidRPr="000E3617">
        <w:rPr>
          <w:rFonts w:ascii="Calibri" w:hAnsi="Calibri" w:cs="Calibri"/>
        </w:rPr>
        <w:t>kształcenia zawodowego.</w:t>
      </w:r>
    </w:p>
    <w:p w14:paraId="74A2D942" w14:textId="77777777" w:rsidR="00C929D7" w:rsidRDefault="00C929D7" w:rsidP="00C929D7">
      <w:pPr>
        <w:pStyle w:val="Akapitzlist"/>
      </w:pPr>
    </w:p>
    <w:p w14:paraId="7323B011" w14:textId="7D770C7F" w:rsidR="00E64509" w:rsidRPr="00E64509" w:rsidRDefault="00E64509" w:rsidP="000B4752">
      <w:pPr>
        <w:jc w:val="center"/>
        <w:rPr>
          <w:b/>
          <w:bCs/>
        </w:rPr>
      </w:pPr>
      <w:r w:rsidRPr="00E64509">
        <w:rPr>
          <w:b/>
          <w:bCs/>
        </w:rPr>
        <w:t>§ 2</w:t>
      </w:r>
      <w:r w:rsidR="0089284E">
        <w:rPr>
          <w:b/>
          <w:bCs/>
        </w:rPr>
        <w:t>9</w:t>
      </w:r>
    </w:p>
    <w:p w14:paraId="3B2682F9" w14:textId="77777777" w:rsidR="00E64509" w:rsidRPr="00E64509" w:rsidRDefault="00E64509" w:rsidP="00021699">
      <w:pPr>
        <w:numPr>
          <w:ilvl w:val="0"/>
          <w:numId w:val="48"/>
        </w:numPr>
        <w:jc w:val="both"/>
      </w:pPr>
      <w:r w:rsidRPr="00E64509">
        <w:t>Zgłaszający podlega ochronie pod warunkiem, że miał uzasadnione podstawy sądzić, że będąca przedmiotem zgłoszenia informacja o naruszeniu prawa jest prawdziwa</w:t>
      </w:r>
      <w:r w:rsidRPr="00E64509">
        <w:br/>
        <w:t xml:space="preserve">w momencie jej dokonywania i że informacja taka stanowi informację o naruszeniu prawa, bez </w:t>
      </w:r>
      <w:r w:rsidRPr="00E64509">
        <w:lastRenderedPageBreak/>
        <w:t>względu na to, czy w toku postępowania doszło do potwierdzenia wystąpienia naruszenia prawa.</w:t>
      </w:r>
    </w:p>
    <w:p w14:paraId="4F7B5B9B" w14:textId="48B31EB9" w:rsidR="00E64509" w:rsidRPr="00E64509" w:rsidRDefault="00E64509" w:rsidP="00021699">
      <w:pPr>
        <w:numPr>
          <w:ilvl w:val="0"/>
          <w:numId w:val="48"/>
        </w:numPr>
        <w:jc w:val="both"/>
      </w:pPr>
      <w:r w:rsidRPr="00E64509">
        <w:t>Przepis § 2</w:t>
      </w:r>
      <w:r w:rsidR="004862F6">
        <w:t>7</w:t>
      </w:r>
      <w:r w:rsidRPr="00E64509">
        <w:t xml:space="preserve"> ust.2 stosuje się do osoby pomagającej w dokonaniu zgłoszenia oraz osoby powiązanej ze zgłaszającym, jeżeli również pozostają w stosunku pracy z pracodawcą zatrudniającym zgłaszającego.</w:t>
      </w:r>
    </w:p>
    <w:p w14:paraId="4A761848" w14:textId="685E9B86" w:rsidR="00E64509" w:rsidRPr="00E64509" w:rsidRDefault="00E64509" w:rsidP="00021699">
      <w:pPr>
        <w:numPr>
          <w:ilvl w:val="0"/>
          <w:numId w:val="48"/>
        </w:numPr>
        <w:jc w:val="both"/>
      </w:pPr>
      <w:r w:rsidRPr="00E64509">
        <w:t>Potwierdzenie zastosowania względem zgłaszającego działań odwetowych w związku</w:t>
      </w:r>
      <w:r w:rsidR="00021699">
        <w:t xml:space="preserve">                     </w:t>
      </w:r>
      <w:r w:rsidRPr="00E64509">
        <w:t xml:space="preserve"> z dokonanym zgłoszeniem stanowi naruszenie obowiązków pracowniczych i może skutkować pociągnięciem do odpowiedzialności pracowniczej oraz odpowiedzialności karnej wynikającej z przepisów powszechnie obowiązującego prawa.</w:t>
      </w:r>
    </w:p>
    <w:p w14:paraId="2F8E6D3B" w14:textId="77777777" w:rsidR="00E64509" w:rsidRPr="00E64509" w:rsidRDefault="00E64509" w:rsidP="00021699">
      <w:pPr>
        <w:numPr>
          <w:ilvl w:val="0"/>
          <w:numId w:val="48"/>
        </w:numPr>
        <w:jc w:val="both"/>
      </w:pPr>
      <w:r w:rsidRPr="00E64509">
        <w:t>W związku z realizowaną ochroną przed działaniami odwetowymi pracownicy upoważnieni do przyjmowania zgłoszeń naruszeń monitorują sytuację kadrową zgłaszającego.</w:t>
      </w:r>
    </w:p>
    <w:p w14:paraId="06013991" w14:textId="77777777" w:rsidR="00E64509" w:rsidRPr="00C6491B" w:rsidRDefault="00E64509" w:rsidP="00ED3F8F">
      <w:pPr>
        <w:jc w:val="center"/>
        <w:rPr>
          <w:b/>
          <w:bCs/>
        </w:rPr>
      </w:pPr>
      <w:r w:rsidRPr="00C6491B">
        <w:rPr>
          <w:b/>
          <w:bCs/>
        </w:rPr>
        <w:t>Rozdział X</w:t>
      </w:r>
    </w:p>
    <w:p w14:paraId="780A2DF0" w14:textId="56D4CCB0" w:rsidR="00E64509" w:rsidRPr="00C6491B" w:rsidRDefault="00F725BA" w:rsidP="00ED3F8F">
      <w:pPr>
        <w:jc w:val="center"/>
        <w:rPr>
          <w:b/>
          <w:bCs/>
        </w:rPr>
      </w:pPr>
      <w:r w:rsidRPr="00C6491B">
        <w:rPr>
          <w:b/>
          <w:bCs/>
        </w:rPr>
        <w:t>PRZEPISY KOŃCOWE</w:t>
      </w:r>
    </w:p>
    <w:p w14:paraId="39914E38" w14:textId="36242803" w:rsidR="00E64509" w:rsidRPr="00C6491B" w:rsidRDefault="00E64509" w:rsidP="00D431A4">
      <w:pPr>
        <w:jc w:val="center"/>
        <w:rPr>
          <w:b/>
          <w:bCs/>
        </w:rPr>
      </w:pPr>
      <w:r w:rsidRPr="00C6491B">
        <w:rPr>
          <w:b/>
          <w:bCs/>
        </w:rPr>
        <w:t xml:space="preserve">§ </w:t>
      </w:r>
      <w:r w:rsidR="0089284E">
        <w:rPr>
          <w:b/>
          <w:bCs/>
        </w:rPr>
        <w:t>30</w:t>
      </w:r>
    </w:p>
    <w:p w14:paraId="183B4853" w14:textId="34F100F6" w:rsidR="00E64509" w:rsidRPr="00E64509" w:rsidRDefault="00E64509" w:rsidP="00021699">
      <w:pPr>
        <w:numPr>
          <w:ilvl w:val="0"/>
          <w:numId w:val="54"/>
        </w:numPr>
        <w:jc w:val="both"/>
      </w:pPr>
      <w:r w:rsidRPr="00E64509">
        <w:t>Za zapewnienie wdrożenia procedury, w tym zapewnienie zasobów niezbędnych do realizacji zadań wynikających z niniejszej procedury odpowiada</w:t>
      </w:r>
      <w:r w:rsidR="00D74B96">
        <w:t xml:space="preserve"> Dyrektor Przedszkola nr 87</w:t>
      </w:r>
      <w:r w:rsidRPr="00E64509">
        <w:t xml:space="preserve"> w Warszawie.</w:t>
      </w:r>
    </w:p>
    <w:p w14:paraId="0368D2F2" w14:textId="73EAE39F" w:rsidR="008D5C0E" w:rsidRPr="00D431A4" w:rsidRDefault="00D431A4" w:rsidP="00D431A4">
      <w:pPr>
        <w:jc w:val="center"/>
        <w:rPr>
          <w:b/>
          <w:bCs/>
        </w:rPr>
      </w:pPr>
      <w:r w:rsidRPr="00D431A4">
        <w:rPr>
          <w:b/>
          <w:bCs/>
        </w:rPr>
        <w:t xml:space="preserve">§ </w:t>
      </w:r>
      <w:r>
        <w:rPr>
          <w:b/>
          <w:bCs/>
        </w:rPr>
        <w:t>3</w:t>
      </w:r>
      <w:r w:rsidR="0089284E">
        <w:rPr>
          <w:b/>
          <w:bCs/>
        </w:rPr>
        <w:t>1</w:t>
      </w:r>
    </w:p>
    <w:p w14:paraId="05A34E3C" w14:textId="1923E5C0" w:rsidR="00D431A4" w:rsidRDefault="008D5C0E" w:rsidP="00021699">
      <w:pPr>
        <w:pStyle w:val="Akapitzlist"/>
        <w:numPr>
          <w:ilvl w:val="0"/>
          <w:numId w:val="103"/>
        </w:numPr>
        <w:jc w:val="both"/>
      </w:pPr>
      <w:r w:rsidRPr="008D5C0E">
        <w:t>Zobowiązuje się</w:t>
      </w:r>
      <w:r w:rsidR="00D431A4">
        <w:t xml:space="preserve"> wszystkich pracowników do zapoznania się z powyższą Procedurą</w:t>
      </w:r>
      <w:r w:rsidR="00C0095A">
        <w:t>.</w:t>
      </w:r>
    </w:p>
    <w:p w14:paraId="0B329B4B" w14:textId="1C95E0B3" w:rsidR="008D5C0E" w:rsidRPr="008D5C0E" w:rsidRDefault="008D5C0E" w:rsidP="00021699">
      <w:pPr>
        <w:pStyle w:val="Akapitzlist"/>
        <w:numPr>
          <w:ilvl w:val="0"/>
          <w:numId w:val="103"/>
        </w:numPr>
        <w:jc w:val="both"/>
      </w:pPr>
      <w:r w:rsidRPr="008D5C0E">
        <w:t xml:space="preserve">Zapoznanie się z </w:t>
      </w:r>
      <w:r w:rsidR="00A97611">
        <w:t>procedurą</w:t>
      </w:r>
      <w:r w:rsidRPr="008D5C0E">
        <w:t xml:space="preserve"> pracownik potwierdza własnoręcznym podpisem, składając oświadczenie, którego wzór</w:t>
      </w:r>
      <w:r w:rsidRPr="0089284E">
        <w:t xml:space="preserve"> stanowi</w:t>
      </w:r>
      <w:r w:rsidRPr="00BF18EB">
        <w:rPr>
          <w:b/>
          <w:bCs/>
        </w:rPr>
        <w:t xml:space="preserve"> załącznik nr 3</w:t>
      </w:r>
      <w:r w:rsidRPr="008D5C0E">
        <w:t xml:space="preserve"> do </w:t>
      </w:r>
      <w:r w:rsidR="00A97611">
        <w:t>Procedury</w:t>
      </w:r>
      <w:r w:rsidRPr="008D5C0E">
        <w:t>.</w:t>
      </w:r>
    </w:p>
    <w:p w14:paraId="2F7C49C3" w14:textId="4635E48E" w:rsidR="008D5C0E" w:rsidRPr="008D5C0E" w:rsidRDefault="008D5C0E" w:rsidP="00021699">
      <w:pPr>
        <w:numPr>
          <w:ilvl w:val="0"/>
          <w:numId w:val="54"/>
        </w:numPr>
        <w:jc w:val="both"/>
      </w:pPr>
      <w:r w:rsidRPr="008D5C0E">
        <w:t>Oświadczenie pracownika, o którym mowa w ust. 2, włącza się do akt osobowych pracownika.</w:t>
      </w:r>
    </w:p>
    <w:p w14:paraId="1BA95539" w14:textId="35CCF1BD" w:rsidR="00E64509" w:rsidRPr="00E64509" w:rsidRDefault="00E64509" w:rsidP="00C2108F">
      <w:pPr>
        <w:jc w:val="center"/>
      </w:pPr>
    </w:p>
    <w:sectPr w:rsidR="00E64509" w:rsidRPr="00E64509" w:rsidSect="00E4498F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CBF2E" w14:textId="77777777" w:rsidR="00B7265C" w:rsidRDefault="00B7265C">
      <w:pPr>
        <w:spacing w:after="0" w:line="240" w:lineRule="auto"/>
      </w:pPr>
      <w:r>
        <w:separator/>
      </w:r>
    </w:p>
  </w:endnote>
  <w:endnote w:type="continuationSeparator" w:id="0">
    <w:p w14:paraId="0DF11BA6" w14:textId="77777777" w:rsidR="00B7265C" w:rsidRDefault="00B7265C">
      <w:pPr>
        <w:spacing w:after="0" w:line="240" w:lineRule="auto"/>
      </w:pPr>
      <w:r>
        <w:continuationSeparator/>
      </w:r>
    </w:p>
  </w:endnote>
  <w:endnote w:type="continuationNotice" w:id="1">
    <w:p w14:paraId="2636496E" w14:textId="77777777" w:rsidR="00B7265C" w:rsidRDefault="00B726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572564"/>
      <w:docPartObj>
        <w:docPartGallery w:val="Page Numbers (Bottom of Page)"/>
        <w:docPartUnique/>
      </w:docPartObj>
    </w:sdtPr>
    <w:sdtContent>
      <w:p w14:paraId="3681BCE1" w14:textId="4F2DDAE4" w:rsidR="00816C79" w:rsidRDefault="00816C79" w:rsidP="00AC1C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13A">
          <w:rPr>
            <w:noProof/>
          </w:rPr>
          <w:t>14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CB003" w14:textId="77777777" w:rsidR="00816C79" w:rsidRDefault="00816C79">
    <w:pPr>
      <w:pStyle w:val="Stopka"/>
      <w:jc w:val="center"/>
    </w:pPr>
  </w:p>
  <w:p w14:paraId="1F893789" w14:textId="77777777" w:rsidR="00816C79" w:rsidRDefault="00816C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50787" w14:textId="77777777" w:rsidR="00B7265C" w:rsidRDefault="00B7265C">
      <w:pPr>
        <w:spacing w:after="0" w:line="240" w:lineRule="auto"/>
      </w:pPr>
      <w:r>
        <w:separator/>
      </w:r>
    </w:p>
  </w:footnote>
  <w:footnote w:type="continuationSeparator" w:id="0">
    <w:p w14:paraId="35CF35AD" w14:textId="77777777" w:rsidR="00B7265C" w:rsidRDefault="00B7265C">
      <w:pPr>
        <w:spacing w:after="0" w:line="240" w:lineRule="auto"/>
      </w:pPr>
      <w:r>
        <w:continuationSeparator/>
      </w:r>
    </w:p>
  </w:footnote>
  <w:footnote w:type="continuationNotice" w:id="1">
    <w:p w14:paraId="7D6768A2" w14:textId="77777777" w:rsidR="00B7265C" w:rsidRDefault="00B726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2548"/>
    <w:multiLevelType w:val="multilevel"/>
    <w:tmpl w:val="D994A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3849"/>
    <w:multiLevelType w:val="multilevel"/>
    <w:tmpl w:val="F28A4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F788C"/>
    <w:multiLevelType w:val="hybridMultilevel"/>
    <w:tmpl w:val="A7B2E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520EC"/>
    <w:multiLevelType w:val="hybridMultilevel"/>
    <w:tmpl w:val="8EBE79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F6B99"/>
    <w:multiLevelType w:val="hybridMultilevel"/>
    <w:tmpl w:val="AB961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37CB4"/>
    <w:multiLevelType w:val="multilevel"/>
    <w:tmpl w:val="99EC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1A28F4"/>
    <w:multiLevelType w:val="hybridMultilevel"/>
    <w:tmpl w:val="97C29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BE44A3"/>
    <w:multiLevelType w:val="multilevel"/>
    <w:tmpl w:val="A722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F914FB"/>
    <w:multiLevelType w:val="multilevel"/>
    <w:tmpl w:val="05E6C7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AE68DF"/>
    <w:multiLevelType w:val="hybridMultilevel"/>
    <w:tmpl w:val="E85EF44E"/>
    <w:lvl w:ilvl="0" w:tplc="04150017">
      <w:start w:val="1"/>
      <w:numFmt w:val="lowerLetter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0E603931"/>
    <w:multiLevelType w:val="hybridMultilevel"/>
    <w:tmpl w:val="8954DA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8816D6"/>
    <w:multiLevelType w:val="multilevel"/>
    <w:tmpl w:val="8A86BF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A47860"/>
    <w:multiLevelType w:val="multilevel"/>
    <w:tmpl w:val="B92EAC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6C3650"/>
    <w:multiLevelType w:val="hybridMultilevel"/>
    <w:tmpl w:val="D6589D0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4D158D6"/>
    <w:multiLevelType w:val="hybridMultilevel"/>
    <w:tmpl w:val="A9D8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21456D"/>
    <w:multiLevelType w:val="hybridMultilevel"/>
    <w:tmpl w:val="65CCA8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8D6CA9"/>
    <w:multiLevelType w:val="hybridMultilevel"/>
    <w:tmpl w:val="1F6848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702A26"/>
    <w:multiLevelType w:val="multilevel"/>
    <w:tmpl w:val="CFCEC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6C731F"/>
    <w:multiLevelType w:val="hybridMultilevel"/>
    <w:tmpl w:val="0F7095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5A74E5"/>
    <w:multiLevelType w:val="hybridMultilevel"/>
    <w:tmpl w:val="A9A80C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2CE3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E01962"/>
    <w:multiLevelType w:val="multilevel"/>
    <w:tmpl w:val="14D47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C08038D"/>
    <w:multiLevelType w:val="hybridMultilevel"/>
    <w:tmpl w:val="D694773C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1D421667"/>
    <w:multiLevelType w:val="multilevel"/>
    <w:tmpl w:val="37FE8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5967B5"/>
    <w:multiLevelType w:val="multilevel"/>
    <w:tmpl w:val="95A8B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052F32"/>
    <w:multiLevelType w:val="hybridMultilevel"/>
    <w:tmpl w:val="9B42C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2111EB"/>
    <w:multiLevelType w:val="multilevel"/>
    <w:tmpl w:val="284EA5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5AC6BD0"/>
    <w:multiLevelType w:val="hybridMultilevel"/>
    <w:tmpl w:val="A21A38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83097E"/>
    <w:multiLevelType w:val="hybridMultilevel"/>
    <w:tmpl w:val="8970FD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AF58BC"/>
    <w:multiLevelType w:val="hybridMultilevel"/>
    <w:tmpl w:val="C5085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5C38CA"/>
    <w:multiLevelType w:val="hybridMultilevel"/>
    <w:tmpl w:val="A9D60BA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2A81603C"/>
    <w:multiLevelType w:val="hybridMultilevel"/>
    <w:tmpl w:val="63DA3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5D3B3D"/>
    <w:multiLevelType w:val="hybridMultilevel"/>
    <w:tmpl w:val="9C923D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F8499A"/>
    <w:multiLevelType w:val="multilevel"/>
    <w:tmpl w:val="E04E8F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F7676C5"/>
    <w:multiLevelType w:val="hybridMultilevel"/>
    <w:tmpl w:val="81226E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8E42C0"/>
    <w:multiLevelType w:val="hybridMultilevel"/>
    <w:tmpl w:val="02CA3BB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3191409C"/>
    <w:multiLevelType w:val="multilevel"/>
    <w:tmpl w:val="BCB85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1B536E5"/>
    <w:multiLevelType w:val="multilevel"/>
    <w:tmpl w:val="CFCEC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35F7668"/>
    <w:multiLevelType w:val="hybridMultilevel"/>
    <w:tmpl w:val="65249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AF0698"/>
    <w:multiLevelType w:val="hybridMultilevel"/>
    <w:tmpl w:val="54F4A4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3B1336"/>
    <w:multiLevelType w:val="hybridMultilevel"/>
    <w:tmpl w:val="541629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5162B1"/>
    <w:multiLevelType w:val="hybridMultilevel"/>
    <w:tmpl w:val="B4A479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895726B"/>
    <w:multiLevelType w:val="hybridMultilevel"/>
    <w:tmpl w:val="39E44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7A41F2"/>
    <w:multiLevelType w:val="hybridMultilevel"/>
    <w:tmpl w:val="697E79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A9489F"/>
    <w:multiLevelType w:val="hybridMultilevel"/>
    <w:tmpl w:val="BB86A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52041C"/>
    <w:multiLevelType w:val="hybridMultilevel"/>
    <w:tmpl w:val="80A4AF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6D7B80"/>
    <w:multiLevelType w:val="hybridMultilevel"/>
    <w:tmpl w:val="5FF0FF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B9756F8"/>
    <w:multiLevelType w:val="multilevel"/>
    <w:tmpl w:val="59765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D3C5A99"/>
    <w:multiLevelType w:val="multilevel"/>
    <w:tmpl w:val="E51C0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E115280"/>
    <w:multiLevelType w:val="hybridMultilevel"/>
    <w:tmpl w:val="7C902234"/>
    <w:lvl w:ilvl="0" w:tplc="D37A82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FD21CDE"/>
    <w:multiLevelType w:val="hybridMultilevel"/>
    <w:tmpl w:val="9AB0C0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E43CD2"/>
    <w:multiLevelType w:val="multilevel"/>
    <w:tmpl w:val="22CEA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43030A3"/>
    <w:multiLevelType w:val="hybridMultilevel"/>
    <w:tmpl w:val="530A187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4862190F"/>
    <w:multiLevelType w:val="hybridMultilevel"/>
    <w:tmpl w:val="FDD0B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FC63D7A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AE4132"/>
    <w:multiLevelType w:val="multilevel"/>
    <w:tmpl w:val="B330A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B9431EB"/>
    <w:multiLevelType w:val="hybridMultilevel"/>
    <w:tmpl w:val="716CC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6D311C"/>
    <w:multiLevelType w:val="multilevel"/>
    <w:tmpl w:val="54E2DF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1254FD0"/>
    <w:multiLevelType w:val="hybridMultilevel"/>
    <w:tmpl w:val="677684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722570"/>
    <w:multiLevelType w:val="hybridMultilevel"/>
    <w:tmpl w:val="010A2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9123F4"/>
    <w:multiLevelType w:val="multilevel"/>
    <w:tmpl w:val="0EB8F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8115117"/>
    <w:multiLevelType w:val="hybridMultilevel"/>
    <w:tmpl w:val="BB820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9B53930"/>
    <w:multiLevelType w:val="multilevel"/>
    <w:tmpl w:val="572CC1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B951F5B"/>
    <w:multiLevelType w:val="multilevel"/>
    <w:tmpl w:val="163EBA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D1D6B64"/>
    <w:multiLevelType w:val="hybridMultilevel"/>
    <w:tmpl w:val="5FDA9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5A60F2"/>
    <w:multiLevelType w:val="multilevel"/>
    <w:tmpl w:val="BFA00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FA050BE"/>
    <w:multiLevelType w:val="hybridMultilevel"/>
    <w:tmpl w:val="B94AE14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5" w15:restartNumberingAfterBreak="0">
    <w:nsid w:val="60CC499A"/>
    <w:multiLevelType w:val="hybridMultilevel"/>
    <w:tmpl w:val="A148DD0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6" w15:restartNumberingAfterBreak="0">
    <w:nsid w:val="62BE504B"/>
    <w:multiLevelType w:val="multilevel"/>
    <w:tmpl w:val="01104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2F76AFA"/>
    <w:multiLevelType w:val="hybridMultilevel"/>
    <w:tmpl w:val="D41CD676"/>
    <w:lvl w:ilvl="0" w:tplc="17546F76">
      <w:start w:val="1"/>
      <w:numFmt w:val="decimal"/>
      <w:lvlText w:val="%1)"/>
      <w:lvlJc w:val="left"/>
      <w:pPr>
        <w:ind w:left="927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2FF19E3"/>
    <w:multiLevelType w:val="hybridMultilevel"/>
    <w:tmpl w:val="BD4EE1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6CB59AB"/>
    <w:multiLevelType w:val="multilevel"/>
    <w:tmpl w:val="86A037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75031C9"/>
    <w:multiLevelType w:val="hybridMultilevel"/>
    <w:tmpl w:val="3C98EF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86D688A"/>
    <w:multiLevelType w:val="hybridMultilevel"/>
    <w:tmpl w:val="A9D837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5401D9"/>
    <w:multiLevelType w:val="multilevel"/>
    <w:tmpl w:val="1C7AC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A5A4628"/>
    <w:multiLevelType w:val="hybridMultilevel"/>
    <w:tmpl w:val="741E088A"/>
    <w:lvl w:ilvl="0" w:tplc="04150011">
      <w:start w:val="1"/>
      <w:numFmt w:val="decimal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4" w15:restartNumberingAfterBreak="0">
    <w:nsid w:val="6C5D7780"/>
    <w:multiLevelType w:val="hybridMultilevel"/>
    <w:tmpl w:val="6AF47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E5327F7"/>
    <w:multiLevelType w:val="hybridMultilevel"/>
    <w:tmpl w:val="BD4EE1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E587DAC"/>
    <w:multiLevelType w:val="multilevel"/>
    <w:tmpl w:val="E45C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F833E36"/>
    <w:multiLevelType w:val="hybridMultilevel"/>
    <w:tmpl w:val="9F76FE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FE314E6"/>
    <w:multiLevelType w:val="hybridMultilevel"/>
    <w:tmpl w:val="BEFAF6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70257E42"/>
    <w:multiLevelType w:val="multilevel"/>
    <w:tmpl w:val="E9DEA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0676161"/>
    <w:multiLevelType w:val="multilevel"/>
    <w:tmpl w:val="05388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2487206"/>
    <w:multiLevelType w:val="hybridMultilevel"/>
    <w:tmpl w:val="9AB0C0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4741E5"/>
    <w:multiLevelType w:val="hybridMultilevel"/>
    <w:tmpl w:val="9DF0B250"/>
    <w:lvl w:ilvl="0" w:tplc="9CAE59B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3" w15:restartNumberingAfterBreak="0">
    <w:nsid w:val="73723399"/>
    <w:multiLevelType w:val="hybridMultilevel"/>
    <w:tmpl w:val="7270B4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891D54"/>
    <w:multiLevelType w:val="hybridMultilevel"/>
    <w:tmpl w:val="A5EA7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4177935"/>
    <w:multiLevelType w:val="hybridMultilevel"/>
    <w:tmpl w:val="F2C4E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4F8170C"/>
    <w:multiLevelType w:val="hybridMultilevel"/>
    <w:tmpl w:val="784CA278"/>
    <w:lvl w:ilvl="0" w:tplc="04150011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7" w15:restartNumberingAfterBreak="0">
    <w:nsid w:val="77195860"/>
    <w:multiLevelType w:val="hybridMultilevel"/>
    <w:tmpl w:val="4E7673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2C2A50"/>
    <w:multiLevelType w:val="hybridMultilevel"/>
    <w:tmpl w:val="0DEED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77B74E5"/>
    <w:multiLevelType w:val="hybridMultilevel"/>
    <w:tmpl w:val="A4FE40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899655B"/>
    <w:multiLevelType w:val="hybridMultilevel"/>
    <w:tmpl w:val="20B06A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9724B34"/>
    <w:multiLevelType w:val="hybridMultilevel"/>
    <w:tmpl w:val="9C66717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 w15:restartNumberingAfterBreak="0">
    <w:nsid w:val="7A2E78CA"/>
    <w:multiLevelType w:val="hybridMultilevel"/>
    <w:tmpl w:val="6824B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A3F151F"/>
    <w:multiLevelType w:val="multilevel"/>
    <w:tmpl w:val="E792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A8933BF"/>
    <w:multiLevelType w:val="hybridMultilevel"/>
    <w:tmpl w:val="C388E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A9D27A9"/>
    <w:multiLevelType w:val="hybridMultilevel"/>
    <w:tmpl w:val="23F4C63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7B123731"/>
    <w:multiLevelType w:val="multilevel"/>
    <w:tmpl w:val="0460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B291A27"/>
    <w:multiLevelType w:val="hybridMultilevel"/>
    <w:tmpl w:val="0D783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BCB6E67"/>
    <w:multiLevelType w:val="hybridMultilevel"/>
    <w:tmpl w:val="5FD60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C6F0F31"/>
    <w:multiLevelType w:val="multilevel"/>
    <w:tmpl w:val="FBFEC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E014083"/>
    <w:multiLevelType w:val="hybridMultilevel"/>
    <w:tmpl w:val="27C625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F983CD9"/>
    <w:multiLevelType w:val="multilevel"/>
    <w:tmpl w:val="3B384F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7FC503D9"/>
    <w:multiLevelType w:val="hybridMultilevel"/>
    <w:tmpl w:val="B96013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FDB4BF8"/>
    <w:multiLevelType w:val="multilevel"/>
    <w:tmpl w:val="3F0E8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7207254">
    <w:abstractNumId w:val="49"/>
  </w:num>
  <w:num w:numId="2" w16cid:durableId="197482273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6709372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74051323">
    <w:abstractNumId w:val="9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52344314">
    <w:abstractNumId w:val="52"/>
  </w:num>
  <w:num w:numId="6" w16cid:durableId="7220963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7883995">
    <w:abstractNumId w:val="8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86568213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8950080">
    <w:abstractNumId w:val="82"/>
  </w:num>
  <w:num w:numId="10" w16cid:durableId="1299651043">
    <w:abstractNumId w:val="86"/>
  </w:num>
  <w:num w:numId="11" w16cid:durableId="1300764023">
    <w:abstractNumId w:val="67"/>
  </w:num>
  <w:num w:numId="12" w16cid:durableId="486366277">
    <w:abstractNumId w:val="81"/>
  </w:num>
  <w:num w:numId="13" w16cid:durableId="708381413">
    <w:abstractNumId w:val="29"/>
  </w:num>
  <w:num w:numId="14" w16cid:durableId="1957443131">
    <w:abstractNumId w:val="13"/>
  </w:num>
  <w:num w:numId="15" w16cid:durableId="952321963">
    <w:abstractNumId w:val="51"/>
  </w:num>
  <w:num w:numId="16" w16cid:durableId="1942368480">
    <w:abstractNumId w:val="21"/>
  </w:num>
  <w:num w:numId="17" w16cid:durableId="4208932">
    <w:abstractNumId w:val="73"/>
  </w:num>
  <w:num w:numId="18" w16cid:durableId="120651822">
    <w:abstractNumId w:val="91"/>
  </w:num>
  <w:num w:numId="19" w16cid:durableId="1341813882">
    <w:abstractNumId w:val="65"/>
  </w:num>
  <w:num w:numId="20" w16cid:durableId="1271939474">
    <w:abstractNumId w:val="9"/>
  </w:num>
  <w:num w:numId="21" w16cid:durableId="1192650118">
    <w:abstractNumId w:val="0"/>
  </w:num>
  <w:num w:numId="22" w16cid:durableId="694817957">
    <w:abstractNumId w:val="25"/>
  </w:num>
  <w:num w:numId="23" w16cid:durableId="327908060">
    <w:abstractNumId w:val="90"/>
  </w:num>
  <w:num w:numId="24" w16cid:durableId="1556507444">
    <w:abstractNumId w:val="93"/>
  </w:num>
  <w:num w:numId="25" w16cid:durableId="267156580">
    <w:abstractNumId w:val="1"/>
  </w:num>
  <w:num w:numId="26" w16cid:durableId="1590433184">
    <w:abstractNumId w:val="53"/>
  </w:num>
  <w:num w:numId="27" w16cid:durableId="1316493145">
    <w:abstractNumId w:val="60"/>
  </w:num>
  <w:num w:numId="28" w16cid:durableId="852111554">
    <w:abstractNumId w:val="50"/>
  </w:num>
  <w:num w:numId="29" w16cid:durableId="701636620">
    <w:abstractNumId w:val="32"/>
  </w:num>
  <w:num w:numId="30" w16cid:durableId="111753674">
    <w:abstractNumId w:val="58"/>
  </w:num>
  <w:num w:numId="31" w16cid:durableId="1978411772">
    <w:abstractNumId w:val="47"/>
  </w:num>
  <w:num w:numId="32" w16cid:durableId="1187523967">
    <w:abstractNumId w:val="72"/>
  </w:num>
  <w:num w:numId="33" w16cid:durableId="1326742282">
    <w:abstractNumId w:val="23"/>
  </w:num>
  <w:num w:numId="34" w16cid:durableId="614167968">
    <w:abstractNumId w:val="96"/>
  </w:num>
  <w:num w:numId="35" w16cid:durableId="2040740147">
    <w:abstractNumId w:val="61"/>
  </w:num>
  <w:num w:numId="36" w16cid:durableId="361177600">
    <w:abstractNumId w:val="8"/>
  </w:num>
  <w:num w:numId="37" w16cid:durableId="454101769">
    <w:abstractNumId w:val="66"/>
  </w:num>
  <w:num w:numId="38" w16cid:durableId="759984675">
    <w:abstractNumId w:val="99"/>
  </w:num>
  <w:num w:numId="39" w16cid:durableId="178667134">
    <w:abstractNumId w:val="46"/>
  </w:num>
  <w:num w:numId="40" w16cid:durableId="1853911444">
    <w:abstractNumId w:val="76"/>
  </w:num>
  <w:num w:numId="41" w16cid:durableId="1351834396">
    <w:abstractNumId w:val="11"/>
  </w:num>
  <w:num w:numId="42" w16cid:durableId="1525173275">
    <w:abstractNumId w:val="79"/>
  </w:num>
  <w:num w:numId="43" w16cid:durableId="77363364">
    <w:abstractNumId w:val="69"/>
  </w:num>
  <w:num w:numId="44" w16cid:durableId="777061113">
    <w:abstractNumId w:val="103"/>
  </w:num>
  <w:num w:numId="45" w16cid:durableId="1208371987">
    <w:abstractNumId w:val="80"/>
  </w:num>
  <w:num w:numId="46" w16cid:durableId="1718820453">
    <w:abstractNumId w:val="55"/>
  </w:num>
  <w:num w:numId="47" w16cid:durableId="319579697">
    <w:abstractNumId w:val="7"/>
  </w:num>
  <w:num w:numId="48" w16cid:durableId="198519334">
    <w:abstractNumId w:val="22"/>
  </w:num>
  <w:num w:numId="49" w16cid:durableId="985746072">
    <w:abstractNumId w:val="5"/>
  </w:num>
  <w:num w:numId="50" w16cid:durableId="370568765">
    <w:abstractNumId w:val="101"/>
  </w:num>
  <w:num w:numId="51" w16cid:durableId="884829435">
    <w:abstractNumId w:val="35"/>
  </w:num>
  <w:num w:numId="52" w16cid:durableId="1814322739">
    <w:abstractNumId w:val="20"/>
  </w:num>
  <w:num w:numId="53" w16cid:durableId="1087076180">
    <w:abstractNumId w:val="12"/>
  </w:num>
  <w:num w:numId="54" w16cid:durableId="1606569452">
    <w:abstractNumId w:val="63"/>
  </w:num>
  <w:num w:numId="55" w16cid:durableId="1581058857">
    <w:abstractNumId w:val="6"/>
  </w:num>
  <w:num w:numId="56" w16cid:durableId="601107598">
    <w:abstractNumId w:val="98"/>
  </w:num>
  <w:num w:numId="57" w16cid:durableId="80956188">
    <w:abstractNumId w:val="30"/>
  </w:num>
  <w:num w:numId="58" w16cid:durableId="401029279">
    <w:abstractNumId w:val="59"/>
  </w:num>
  <w:num w:numId="59" w16cid:durableId="173959167">
    <w:abstractNumId w:val="74"/>
  </w:num>
  <w:num w:numId="60" w16cid:durableId="416099258">
    <w:abstractNumId w:val="27"/>
  </w:num>
  <w:num w:numId="61" w16cid:durableId="1375886893">
    <w:abstractNumId w:val="41"/>
  </w:num>
  <w:num w:numId="62" w16cid:durableId="681856323">
    <w:abstractNumId w:val="40"/>
  </w:num>
  <w:num w:numId="63" w16cid:durableId="561911715">
    <w:abstractNumId w:val="100"/>
  </w:num>
  <w:num w:numId="64" w16cid:durableId="2120295101">
    <w:abstractNumId w:val="77"/>
  </w:num>
  <w:num w:numId="65" w16cid:durableId="973602980">
    <w:abstractNumId w:val="37"/>
  </w:num>
  <w:num w:numId="66" w16cid:durableId="1384864963">
    <w:abstractNumId w:val="92"/>
  </w:num>
  <w:num w:numId="67" w16cid:durableId="1880702281">
    <w:abstractNumId w:val="83"/>
  </w:num>
  <w:num w:numId="68" w16cid:durableId="1223835689">
    <w:abstractNumId w:val="28"/>
  </w:num>
  <w:num w:numId="69" w16cid:durableId="421415139">
    <w:abstractNumId w:val="34"/>
  </w:num>
  <w:num w:numId="70" w16cid:durableId="2037190943">
    <w:abstractNumId w:val="64"/>
  </w:num>
  <w:num w:numId="71" w16cid:durableId="388840539">
    <w:abstractNumId w:val="24"/>
  </w:num>
  <w:num w:numId="72" w16cid:durableId="939684567">
    <w:abstractNumId w:val="94"/>
  </w:num>
  <w:num w:numId="73" w16cid:durableId="1874270795">
    <w:abstractNumId w:val="78"/>
  </w:num>
  <w:num w:numId="74" w16cid:durableId="1388603396">
    <w:abstractNumId w:val="39"/>
  </w:num>
  <w:num w:numId="75" w16cid:durableId="827332636">
    <w:abstractNumId w:val="26"/>
  </w:num>
  <w:num w:numId="76" w16cid:durableId="1045328082">
    <w:abstractNumId w:val="88"/>
  </w:num>
  <w:num w:numId="77" w16cid:durableId="990671044">
    <w:abstractNumId w:val="56"/>
  </w:num>
  <w:num w:numId="78" w16cid:durableId="743259172">
    <w:abstractNumId w:val="36"/>
  </w:num>
  <w:num w:numId="79" w16cid:durableId="1816872937">
    <w:abstractNumId w:val="97"/>
  </w:num>
  <w:num w:numId="80" w16cid:durableId="988560633">
    <w:abstractNumId w:val="17"/>
  </w:num>
  <w:num w:numId="81" w16cid:durableId="1683118449">
    <w:abstractNumId w:val="14"/>
  </w:num>
  <w:num w:numId="82" w16cid:durableId="1071467079">
    <w:abstractNumId w:val="62"/>
  </w:num>
  <w:num w:numId="83" w16cid:durableId="974021871">
    <w:abstractNumId w:val="2"/>
  </w:num>
  <w:num w:numId="84" w16cid:durableId="1519269454">
    <w:abstractNumId w:val="16"/>
  </w:num>
  <w:num w:numId="85" w16cid:durableId="1780180093">
    <w:abstractNumId w:val="57"/>
  </w:num>
  <w:num w:numId="86" w16cid:durableId="1038509040">
    <w:abstractNumId w:val="102"/>
  </w:num>
  <w:num w:numId="87" w16cid:durableId="1524247022">
    <w:abstractNumId w:val="31"/>
  </w:num>
  <w:num w:numId="88" w16cid:durableId="1382024874">
    <w:abstractNumId w:val="43"/>
  </w:num>
  <w:num w:numId="89" w16cid:durableId="1218739821">
    <w:abstractNumId w:val="89"/>
  </w:num>
  <w:num w:numId="90" w16cid:durableId="1208761532">
    <w:abstractNumId w:val="44"/>
  </w:num>
  <w:num w:numId="91" w16cid:durableId="1057751580">
    <w:abstractNumId w:val="33"/>
  </w:num>
  <w:num w:numId="92" w16cid:durableId="1099443909">
    <w:abstractNumId w:val="68"/>
  </w:num>
  <w:num w:numId="93" w16cid:durableId="1916939210">
    <w:abstractNumId w:val="75"/>
  </w:num>
  <w:num w:numId="94" w16cid:durableId="1943680643">
    <w:abstractNumId w:val="3"/>
  </w:num>
  <w:num w:numId="95" w16cid:durableId="1343363060">
    <w:abstractNumId w:val="54"/>
  </w:num>
  <w:num w:numId="96" w16cid:durableId="581835561">
    <w:abstractNumId w:val="42"/>
  </w:num>
  <w:num w:numId="97" w16cid:durableId="488401282">
    <w:abstractNumId w:val="84"/>
  </w:num>
  <w:num w:numId="98" w16cid:durableId="1090784069">
    <w:abstractNumId w:val="45"/>
  </w:num>
  <w:num w:numId="99" w16cid:durableId="982077395">
    <w:abstractNumId w:val="18"/>
  </w:num>
  <w:num w:numId="100" w16cid:durableId="1845049336">
    <w:abstractNumId w:val="87"/>
  </w:num>
  <w:num w:numId="101" w16cid:durableId="550729096">
    <w:abstractNumId w:val="4"/>
  </w:num>
  <w:num w:numId="102" w16cid:durableId="448858462">
    <w:abstractNumId w:val="10"/>
  </w:num>
  <w:num w:numId="103" w16cid:durableId="866260278">
    <w:abstractNumId w:val="71"/>
  </w:num>
  <w:num w:numId="104" w16cid:durableId="60950734">
    <w:abstractNumId w:val="70"/>
  </w:num>
  <w:num w:numId="105" w16cid:durableId="1475754655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8D2"/>
    <w:rsid w:val="00000892"/>
    <w:rsid w:val="00000F1D"/>
    <w:rsid w:val="00001DE2"/>
    <w:rsid w:val="00021699"/>
    <w:rsid w:val="00024AE3"/>
    <w:rsid w:val="00027003"/>
    <w:rsid w:val="00031CBF"/>
    <w:rsid w:val="00035917"/>
    <w:rsid w:val="00035A1D"/>
    <w:rsid w:val="00037119"/>
    <w:rsid w:val="0003781E"/>
    <w:rsid w:val="000405D2"/>
    <w:rsid w:val="00043E28"/>
    <w:rsid w:val="00046EA9"/>
    <w:rsid w:val="00047D22"/>
    <w:rsid w:val="00047FD9"/>
    <w:rsid w:val="000517C0"/>
    <w:rsid w:val="000528C1"/>
    <w:rsid w:val="00052E11"/>
    <w:rsid w:val="000544F6"/>
    <w:rsid w:val="000561F8"/>
    <w:rsid w:val="0006029A"/>
    <w:rsid w:val="000616EB"/>
    <w:rsid w:val="00062B9D"/>
    <w:rsid w:val="000652C8"/>
    <w:rsid w:val="0006535D"/>
    <w:rsid w:val="00072F27"/>
    <w:rsid w:val="000760DB"/>
    <w:rsid w:val="00076103"/>
    <w:rsid w:val="00082485"/>
    <w:rsid w:val="00084FD3"/>
    <w:rsid w:val="000865A3"/>
    <w:rsid w:val="00091CA8"/>
    <w:rsid w:val="00092064"/>
    <w:rsid w:val="00092845"/>
    <w:rsid w:val="000936FC"/>
    <w:rsid w:val="0009458F"/>
    <w:rsid w:val="00094980"/>
    <w:rsid w:val="00096A83"/>
    <w:rsid w:val="00097A8B"/>
    <w:rsid w:val="000A0460"/>
    <w:rsid w:val="000A0ABF"/>
    <w:rsid w:val="000A15B2"/>
    <w:rsid w:val="000A4F42"/>
    <w:rsid w:val="000A5A31"/>
    <w:rsid w:val="000A6FA8"/>
    <w:rsid w:val="000A706D"/>
    <w:rsid w:val="000A7C91"/>
    <w:rsid w:val="000B370F"/>
    <w:rsid w:val="000B4752"/>
    <w:rsid w:val="000B48A2"/>
    <w:rsid w:val="000B4CF9"/>
    <w:rsid w:val="000B7C22"/>
    <w:rsid w:val="000C1227"/>
    <w:rsid w:val="000C1609"/>
    <w:rsid w:val="000C3176"/>
    <w:rsid w:val="000C3196"/>
    <w:rsid w:val="000C4CF6"/>
    <w:rsid w:val="000C5605"/>
    <w:rsid w:val="000C6C74"/>
    <w:rsid w:val="000C6F98"/>
    <w:rsid w:val="000C7F12"/>
    <w:rsid w:val="000D0644"/>
    <w:rsid w:val="000D1662"/>
    <w:rsid w:val="000D3438"/>
    <w:rsid w:val="000D65C3"/>
    <w:rsid w:val="000D7303"/>
    <w:rsid w:val="000E3617"/>
    <w:rsid w:val="000E5371"/>
    <w:rsid w:val="000E539B"/>
    <w:rsid w:val="000E6407"/>
    <w:rsid w:val="000E7083"/>
    <w:rsid w:val="000F111B"/>
    <w:rsid w:val="000F17A6"/>
    <w:rsid w:val="000F47C0"/>
    <w:rsid w:val="000F4F32"/>
    <w:rsid w:val="000F4FC5"/>
    <w:rsid w:val="000F5C11"/>
    <w:rsid w:val="00100D74"/>
    <w:rsid w:val="001103F8"/>
    <w:rsid w:val="00112ACA"/>
    <w:rsid w:val="0011302A"/>
    <w:rsid w:val="00113E93"/>
    <w:rsid w:val="00117C7A"/>
    <w:rsid w:val="00123222"/>
    <w:rsid w:val="00123B9F"/>
    <w:rsid w:val="001435E6"/>
    <w:rsid w:val="00144E95"/>
    <w:rsid w:val="00146115"/>
    <w:rsid w:val="00150139"/>
    <w:rsid w:val="00152090"/>
    <w:rsid w:val="001523E7"/>
    <w:rsid w:val="00154F0F"/>
    <w:rsid w:val="001557F1"/>
    <w:rsid w:val="00157851"/>
    <w:rsid w:val="00160EA7"/>
    <w:rsid w:val="001634FC"/>
    <w:rsid w:val="00163F25"/>
    <w:rsid w:val="00164154"/>
    <w:rsid w:val="00165CD6"/>
    <w:rsid w:val="00170BB1"/>
    <w:rsid w:val="0017176D"/>
    <w:rsid w:val="001737E0"/>
    <w:rsid w:val="00176A7F"/>
    <w:rsid w:val="00177983"/>
    <w:rsid w:val="00180724"/>
    <w:rsid w:val="00180DB3"/>
    <w:rsid w:val="001823FE"/>
    <w:rsid w:val="00185165"/>
    <w:rsid w:val="00190578"/>
    <w:rsid w:val="001919FE"/>
    <w:rsid w:val="00191B60"/>
    <w:rsid w:val="00191D65"/>
    <w:rsid w:val="00192A79"/>
    <w:rsid w:val="00193A2E"/>
    <w:rsid w:val="00194133"/>
    <w:rsid w:val="001A2318"/>
    <w:rsid w:val="001A29C5"/>
    <w:rsid w:val="001A4186"/>
    <w:rsid w:val="001A4617"/>
    <w:rsid w:val="001A46B9"/>
    <w:rsid w:val="001A6099"/>
    <w:rsid w:val="001A68B2"/>
    <w:rsid w:val="001B21B1"/>
    <w:rsid w:val="001B2283"/>
    <w:rsid w:val="001B3B86"/>
    <w:rsid w:val="001B67FC"/>
    <w:rsid w:val="001C64C8"/>
    <w:rsid w:val="001C7EC9"/>
    <w:rsid w:val="001D0A48"/>
    <w:rsid w:val="001D1082"/>
    <w:rsid w:val="001D24D3"/>
    <w:rsid w:val="001D43CE"/>
    <w:rsid w:val="001E08C1"/>
    <w:rsid w:val="001E0C73"/>
    <w:rsid w:val="001E3B54"/>
    <w:rsid w:val="001F20F1"/>
    <w:rsid w:val="001F2439"/>
    <w:rsid w:val="001F300C"/>
    <w:rsid w:val="001F5546"/>
    <w:rsid w:val="001F72C1"/>
    <w:rsid w:val="00200C42"/>
    <w:rsid w:val="00201B25"/>
    <w:rsid w:val="002037C3"/>
    <w:rsid w:val="0020759C"/>
    <w:rsid w:val="002112A3"/>
    <w:rsid w:val="00216964"/>
    <w:rsid w:val="00221C5D"/>
    <w:rsid w:val="002221CB"/>
    <w:rsid w:val="00223B5E"/>
    <w:rsid w:val="002243F6"/>
    <w:rsid w:val="00224445"/>
    <w:rsid w:val="002265BF"/>
    <w:rsid w:val="002265D4"/>
    <w:rsid w:val="00230760"/>
    <w:rsid w:val="002330F5"/>
    <w:rsid w:val="002359C1"/>
    <w:rsid w:val="00235E86"/>
    <w:rsid w:val="0023660C"/>
    <w:rsid w:val="00237FF2"/>
    <w:rsid w:val="00250B74"/>
    <w:rsid w:val="00251FC5"/>
    <w:rsid w:val="00252D70"/>
    <w:rsid w:val="00255315"/>
    <w:rsid w:val="0026392F"/>
    <w:rsid w:val="002646A0"/>
    <w:rsid w:val="0026605E"/>
    <w:rsid w:val="00267951"/>
    <w:rsid w:val="00270141"/>
    <w:rsid w:val="002704E9"/>
    <w:rsid w:val="00271A6A"/>
    <w:rsid w:val="0027213C"/>
    <w:rsid w:val="00276486"/>
    <w:rsid w:val="002769C7"/>
    <w:rsid w:val="00276E6B"/>
    <w:rsid w:val="00281F0D"/>
    <w:rsid w:val="0028258F"/>
    <w:rsid w:val="00284417"/>
    <w:rsid w:val="00294B30"/>
    <w:rsid w:val="002A255B"/>
    <w:rsid w:val="002B27C6"/>
    <w:rsid w:val="002B2FE3"/>
    <w:rsid w:val="002B3580"/>
    <w:rsid w:val="002B3C11"/>
    <w:rsid w:val="002B475B"/>
    <w:rsid w:val="002B479E"/>
    <w:rsid w:val="002B4F4E"/>
    <w:rsid w:val="002C3425"/>
    <w:rsid w:val="002C3BD6"/>
    <w:rsid w:val="002C76B0"/>
    <w:rsid w:val="002D1CF2"/>
    <w:rsid w:val="002D440A"/>
    <w:rsid w:val="002D55B2"/>
    <w:rsid w:val="002D603E"/>
    <w:rsid w:val="002D6DB4"/>
    <w:rsid w:val="002D6E83"/>
    <w:rsid w:val="002E0960"/>
    <w:rsid w:val="002E2153"/>
    <w:rsid w:val="002E313A"/>
    <w:rsid w:val="002E31F5"/>
    <w:rsid w:val="002E7A6D"/>
    <w:rsid w:val="002F0571"/>
    <w:rsid w:val="002F06CE"/>
    <w:rsid w:val="002F15C0"/>
    <w:rsid w:val="002F1C72"/>
    <w:rsid w:val="002F3CD6"/>
    <w:rsid w:val="002F7FB4"/>
    <w:rsid w:val="003001CD"/>
    <w:rsid w:val="00302BAA"/>
    <w:rsid w:val="0030339A"/>
    <w:rsid w:val="00304609"/>
    <w:rsid w:val="00306C76"/>
    <w:rsid w:val="003079AD"/>
    <w:rsid w:val="00313102"/>
    <w:rsid w:val="00314413"/>
    <w:rsid w:val="003146B6"/>
    <w:rsid w:val="003233E9"/>
    <w:rsid w:val="003252E3"/>
    <w:rsid w:val="00330F16"/>
    <w:rsid w:val="003323DD"/>
    <w:rsid w:val="003330EA"/>
    <w:rsid w:val="00333627"/>
    <w:rsid w:val="00336252"/>
    <w:rsid w:val="00336841"/>
    <w:rsid w:val="003426A4"/>
    <w:rsid w:val="00343873"/>
    <w:rsid w:val="00343C01"/>
    <w:rsid w:val="00346FF8"/>
    <w:rsid w:val="003503EA"/>
    <w:rsid w:val="00350998"/>
    <w:rsid w:val="00356310"/>
    <w:rsid w:val="003577EE"/>
    <w:rsid w:val="00357D38"/>
    <w:rsid w:val="00357DD4"/>
    <w:rsid w:val="00360111"/>
    <w:rsid w:val="0036232A"/>
    <w:rsid w:val="003636E9"/>
    <w:rsid w:val="003649EC"/>
    <w:rsid w:val="0037351B"/>
    <w:rsid w:val="0037365E"/>
    <w:rsid w:val="003736C3"/>
    <w:rsid w:val="003803DC"/>
    <w:rsid w:val="00381B26"/>
    <w:rsid w:val="00382CFE"/>
    <w:rsid w:val="003839CD"/>
    <w:rsid w:val="00383ABE"/>
    <w:rsid w:val="003851BC"/>
    <w:rsid w:val="00387A84"/>
    <w:rsid w:val="00393C04"/>
    <w:rsid w:val="00393FD5"/>
    <w:rsid w:val="003A2F9C"/>
    <w:rsid w:val="003A3126"/>
    <w:rsid w:val="003A3594"/>
    <w:rsid w:val="003A5C1B"/>
    <w:rsid w:val="003A770B"/>
    <w:rsid w:val="003B2B43"/>
    <w:rsid w:val="003B2F33"/>
    <w:rsid w:val="003B511D"/>
    <w:rsid w:val="003B65EE"/>
    <w:rsid w:val="003B7F6B"/>
    <w:rsid w:val="003C0430"/>
    <w:rsid w:val="003C5726"/>
    <w:rsid w:val="003C7B31"/>
    <w:rsid w:val="003D1B64"/>
    <w:rsid w:val="003D25CD"/>
    <w:rsid w:val="003D3AD0"/>
    <w:rsid w:val="003D4FEC"/>
    <w:rsid w:val="003D6583"/>
    <w:rsid w:val="003D750E"/>
    <w:rsid w:val="003E0BC5"/>
    <w:rsid w:val="003E719B"/>
    <w:rsid w:val="003F209D"/>
    <w:rsid w:val="003F2B59"/>
    <w:rsid w:val="003F4C18"/>
    <w:rsid w:val="003F602C"/>
    <w:rsid w:val="003F770C"/>
    <w:rsid w:val="004019FE"/>
    <w:rsid w:val="0040522B"/>
    <w:rsid w:val="004101DB"/>
    <w:rsid w:val="0041165A"/>
    <w:rsid w:val="00412E83"/>
    <w:rsid w:val="00425B00"/>
    <w:rsid w:val="00430B59"/>
    <w:rsid w:val="00431625"/>
    <w:rsid w:val="00431793"/>
    <w:rsid w:val="00431A41"/>
    <w:rsid w:val="00441E5A"/>
    <w:rsid w:val="00442366"/>
    <w:rsid w:val="004429D8"/>
    <w:rsid w:val="004441FA"/>
    <w:rsid w:val="0044456F"/>
    <w:rsid w:val="004458E2"/>
    <w:rsid w:val="0044742B"/>
    <w:rsid w:val="0045040E"/>
    <w:rsid w:val="00450A9C"/>
    <w:rsid w:val="00451826"/>
    <w:rsid w:val="00453D7D"/>
    <w:rsid w:val="004546D6"/>
    <w:rsid w:val="004566A1"/>
    <w:rsid w:val="00457577"/>
    <w:rsid w:val="0046226F"/>
    <w:rsid w:val="00463AE3"/>
    <w:rsid w:val="0047228D"/>
    <w:rsid w:val="00480C21"/>
    <w:rsid w:val="004852DA"/>
    <w:rsid w:val="00485A8B"/>
    <w:rsid w:val="004862F6"/>
    <w:rsid w:val="004907A1"/>
    <w:rsid w:val="004957D1"/>
    <w:rsid w:val="004966E3"/>
    <w:rsid w:val="00497ADD"/>
    <w:rsid w:val="004A2C61"/>
    <w:rsid w:val="004B0AD6"/>
    <w:rsid w:val="004B4A66"/>
    <w:rsid w:val="004B6399"/>
    <w:rsid w:val="004C3677"/>
    <w:rsid w:val="004C3A92"/>
    <w:rsid w:val="004C52AC"/>
    <w:rsid w:val="004C5D08"/>
    <w:rsid w:val="004C7E58"/>
    <w:rsid w:val="004D376C"/>
    <w:rsid w:val="004D5071"/>
    <w:rsid w:val="004D5515"/>
    <w:rsid w:val="004D6132"/>
    <w:rsid w:val="004E5D13"/>
    <w:rsid w:val="004E5E4D"/>
    <w:rsid w:val="004E60A3"/>
    <w:rsid w:val="004F2188"/>
    <w:rsid w:val="004F2431"/>
    <w:rsid w:val="004F3970"/>
    <w:rsid w:val="004F4303"/>
    <w:rsid w:val="004F4A7E"/>
    <w:rsid w:val="00502323"/>
    <w:rsid w:val="005047D9"/>
    <w:rsid w:val="0050493C"/>
    <w:rsid w:val="00507706"/>
    <w:rsid w:val="005077FE"/>
    <w:rsid w:val="00510232"/>
    <w:rsid w:val="00511018"/>
    <w:rsid w:val="00511899"/>
    <w:rsid w:val="0051429E"/>
    <w:rsid w:val="00515751"/>
    <w:rsid w:val="00516208"/>
    <w:rsid w:val="00516286"/>
    <w:rsid w:val="00516B46"/>
    <w:rsid w:val="00521153"/>
    <w:rsid w:val="005220D1"/>
    <w:rsid w:val="005228EC"/>
    <w:rsid w:val="005265DE"/>
    <w:rsid w:val="00535BA2"/>
    <w:rsid w:val="00540750"/>
    <w:rsid w:val="00542682"/>
    <w:rsid w:val="00544913"/>
    <w:rsid w:val="00545200"/>
    <w:rsid w:val="00555425"/>
    <w:rsid w:val="00557497"/>
    <w:rsid w:val="00561396"/>
    <w:rsid w:val="00561619"/>
    <w:rsid w:val="00563C62"/>
    <w:rsid w:val="00563DA5"/>
    <w:rsid w:val="005649D7"/>
    <w:rsid w:val="00566FF2"/>
    <w:rsid w:val="005725E7"/>
    <w:rsid w:val="00574E74"/>
    <w:rsid w:val="00577468"/>
    <w:rsid w:val="00584A46"/>
    <w:rsid w:val="005854C6"/>
    <w:rsid w:val="005872F7"/>
    <w:rsid w:val="005925FE"/>
    <w:rsid w:val="00593B6C"/>
    <w:rsid w:val="005A3CBD"/>
    <w:rsid w:val="005A4E50"/>
    <w:rsid w:val="005A5370"/>
    <w:rsid w:val="005A5949"/>
    <w:rsid w:val="005A65CA"/>
    <w:rsid w:val="005A6841"/>
    <w:rsid w:val="005A713A"/>
    <w:rsid w:val="005B3373"/>
    <w:rsid w:val="005B35A7"/>
    <w:rsid w:val="005B5671"/>
    <w:rsid w:val="005B6D57"/>
    <w:rsid w:val="005C680C"/>
    <w:rsid w:val="005C6FBF"/>
    <w:rsid w:val="005C7F7A"/>
    <w:rsid w:val="005D0997"/>
    <w:rsid w:val="005D1BDF"/>
    <w:rsid w:val="005D365E"/>
    <w:rsid w:val="005D5366"/>
    <w:rsid w:val="005D5F9D"/>
    <w:rsid w:val="005E18AC"/>
    <w:rsid w:val="005E7B15"/>
    <w:rsid w:val="005F3778"/>
    <w:rsid w:val="00601874"/>
    <w:rsid w:val="0060343A"/>
    <w:rsid w:val="00603983"/>
    <w:rsid w:val="00603BC3"/>
    <w:rsid w:val="00604C0B"/>
    <w:rsid w:val="006055A0"/>
    <w:rsid w:val="0060584C"/>
    <w:rsid w:val="00605BA3"/>
    <w:rsid w:val="00606BF3"/>
    <w:rsid w:val="006076D1"/>
    <w:rsid w:val="00612112"/>
    <w:rsid w:val="006123DF"/>
    <w:rsid w:val="00612D80"/>
    <w:rsid w:val="006133B8"/>
    <w:rsid w:val="00614B9D"/>
    <w:rsid w:val="0062044E"/>
    <w:rsid w:val="00624190"/>
    <w:rsid w:val="006253B8"/>
    <w:rsid w:val="00625D36"/>
    <w:rsid w:val="006330E3"/>
    <w:rsid w:val="006335ED"/>
    <w:rsid w:val="006378D6"/>
    <w:rsid w:val="006411DA"/>
    <w:rsid w:val="006412A7"/>
    <w:rsid w:val="0064324C"/>
    <w:rsid w:val="00645B16"/>
    <w:rsid w:val="006471B6"/>
    <w:rsid w:val="0065069B"/>
    <w:rsid w:val="006533F6"/>
    <w:rsid w:val="00653CA0"/>
    <w:rsid w:val="00665258"/>
    <w:rsid w:val="0066607B"/>
    <w:rsid w:val="006671E5"/>
    <w:rsid w:val="00672760"/>
    <w:rsid w:val="00672C30"/>
    <w:rsid w:val="00674544"/>
    <w:rsid w:val="00675027"/>
    <w:rsid w:val="006837CF"/>
    <w:rsid w:val="006856B9"/>
    <w:rsid w:val="006866B3"/>
    <w:rsid w:val="0069737F"/>
    <w:rsid w:val="006A1E12"/>
    <w:rsid w:val="006A4C1D"/>
    <w:rsid w:val="006A69AD"/>
    <w:rsid w:val="006B01F7"/>
    <w:rsid w:val="006B02FA"/>
    <w:rsid w:val="006B106B"/>
    <w:rsid w:val="006B15A4"/>
    <w:rsid w:val="006B2DD1"/>
    <w:rsid w:val="006B3628"/>
    <w:rsid w:val="006B5A4F"/>
    <w:rsid w:val="006B647C"/>
    <w:rsid w:val="006B7991"/>
    <w:rsid w:val="006C263F"/>
    <w:rsid w:val="006C26B7"/>
    <w:rsid w:val="006C2C4A"/>
    <w:rsid w:val="006C4079"/>
    <w:rsid w:val="006D1262"/>
    <w:rsid w:val="006D38B5"/>
    <w:rsid w:val="006E08C5"/>
    <w:rsid w:val="006E1463"/>
    <w:rsid w:val="006E287E"/>
    <w:rsid w:val="006E4D66"/>
    <w:rsid w:val="006E6AC3"/>
    <w:rsid w:val="006F12BD"/>
    <w:rsid w:val="006F5815"/>
    <w:rsid w:val="007052EF"/>
    <w:rsid w:val="0070574C"/>
    <w:rsid w:val="007064CB"/>
    <w:rsid w:val="00706F6A"/>
    <w:rsid w:val="00717310"/>
    <w:rsid w:val="007218B4"/>
    <w:rsid w:val="00721BBA"/>
    <w:rsid w:val="00721D35"/>
    <w:rsid w:val="00727053"/>
    <w:rsid w:val="00730BA0"/>
    <w:rsid w:val="0073144C"/>
    <w:rsid w:val="007327F6"/>
    <w:rsid w:val="00732904"/>
    <w:rsid w:val="00732DBB"/>
    <w:rsid w:val="007364B2"/>
    <w:rsid w:val="00737ADF"/>
    <w:rsid w:val="0074261C"/>
    <w:rsid w:val="00743929"/>
    <w:rsid w:val="00744A45"/>
    <w:rsid w:val="00744ADA"/>
    <w:rsid w:val="00745496"/>
    <w:rsid w:val="00751C3C"/>
    <w:rsid w:val="00754681"/>
    <w:rsid w:val="0075741A"/>
    <w:rsid w:val="00757517"/>
    <w:rsid w:val="00757BD4"/>
    <w:rsid w:val="00761914"/>
    <w:rsid w:val="00762B62"/>
    <w:rsid w:val="00765464"/>
    <w:rsid w:val="007711FD"/>
    <w:rsid w:val="00771F72"/>
    <w:rsid w:val="00773359"/>
    <w:rsid w:val="007738F3"/>
    <w:rsid w:val="007757CF"/>
    <w:rsid w:val="00775A21"/>
    <w:rsid w:val="00775B0B"/>
    <w:rsid w:val="007760E4"/>
    <w:rsid w:val="0077790F"/>
    <w:rsid w:val="0077794E"/>
    <w:rsid w:val="007802E0"/>
    <w:rsid w:val="007815FF"/>
    <w:rsid w:val="00781682"/>
    <w:rsid w:val="007825D0"/>
    <w:rsid w:val="0078278F"/>
    <w:rsid w:val="007830E3"/>
    <w:rsid w:val="0078671C"/>
    <w:rsid w:val="00787E32"/>
    <w:rsid w:val="007914EE"/>
    <w:rsid w:val="007959F1"/>
    <w:rsid w:val="00797731"/>
    <w:rsid w:val="007A5B72"/>
    <w:rsid w:val="007B0B3E"/>
    <w:rsid w:val="007B272E"/>
    <w:rsid w:val="007B2E0D"/>
    <w:rsid w:val="007B5A7C"/>
    <w:rsid w:val="007B5EED"/>
    <w:rsid w:val="007B6BC9"/>
    <w:rsid w:val="007B6DB5"/>
    <w:rsid w:val="007C20DA"/>
    <w:rsid w:val="007C2349"/>
    <w:rsid w:val="007C2F7E"/>
    <w:rsid w:val="007C350E"/>
    <w:rsid w:val="007C571C"/>
    <w:rsid w:val="007C5A46"/>
    <w:rsid w:val="007C5FB8"/>
    <w:rsid w:val="007C7EB2"/>
    <w:rsid w:val="007D1709"/>
    <w:rsid w:val="007D607C"/>
    <w:rsid w:val="007E57D9"/>
    <w:rsid w:val="007E5D0F"/>
    <w:rsid w:val="007F2391"/>
    <w:rsid w:val="007F3E97"/>
    <w:rsid w:val="007F584E"/>
    <w:rsid w:val="00800BE4"/>
    <w:rsid w:val="00805277"/>
    <w:rsid w:val="0081069A"/>
    <w:rsid w:val="008147EF"/>
    <w:rsid w:val="0081490B"/>
    <w:rsid w:val="00816687"/>
    <w:rsid w:val="00816C0A"/>
    <w:rsid w:val="00816C79"/>
    <w:rsid w:val="00817008"/>
    <w:rsid w:val="008243C6"/>
    <w:rsid w:val="008245A8"/>
    <w:rsid w:val="008258D2"/>
    <w:rsid w:val="0082700B"/>
    <w:rsid w:val="008316E5"/>
    <w:rsid w:val="0083227F"/>
    <w:rsid w:val="00832832"/>
    <w:rsid w:val="008372E9"/>
    <w:rsid w:val="00837CDE"/>
    <w:rsid w:val="0084041A"/>
    <w:rsid w:val="00842679"/>
    <w:rsid w:val="00842C09"/>
    <w:rsid w:val="00842EAB"/>
    <w:rsid w:val="00847298"/>
    <w:rsid w:val="008637AE"/>
    <w:rsid w:val="00863D07"/>
    <w:rsid w:val="008649DA"/>
    <w:rsid w:val="00864D42"/>
    <w:rsid w:val="008728EF"/>
    <w:rsid w:val="008732F6"/>
    <w:rsid w:val="00873BF0"/>
    <w:rsid w:val="00876E76"/>
    <w:rsid w:val="00877614"/>
    <w:rsid w:val="00877BD4"/>
    <w:rsid w:val="00883D09"/>
    <w:rsid w:val="00884821"/>
    <w:rsid w:val="008855D4"/>
    <w:rsid w:val="008878B1"/>
    <w:rsid w:val="008906A9"/>
    <w:rsid w:val="0089284E"/>
    <w:rsid w:val="0089344F"/>
    <w:rsid w:val="00893C15"/>
    <w:rsid w:val="00893E1A"/>
    <w:rsid w:val="00894259"/>
    <w:rsid w:val="00896F86"/>
    <w:rsid w:val="008A3572"/>
    <w:rsid w:val="008A7059"/>
    <w:rsid w:val="008A70EA"/>
    <w:rsid w:val="008B0B3D"/>
    <w:rsid w:val="008B383D"/>
    <w:rsid w:val="008C0FB1"/>
    <w:rsid w:val="008C2E00"/>
    <w:rsid w:val="008C51DF"/>
    <w:rsid w:val="008C5442"/>
    <w:rsid w:val="008D0D21"/>
    <w:rsid w:val="008D4BAE"/>
    <w:rsid w:val="008D5C0E"/>
    <w:rsid w:val="008E045B"/>
    <w:rsid w:val="008E1D2E"/>
    <w:rsid w:val="008E4D5F"/>
    <w:rsid w:val="008E796F"/>
    <w:rsid w:val="008F0407"/>
    <w:rsid w:val="008F4F53"/>
    <w:rsid w:val="008F6416"/>
    <w:rsid w:val="00900239"/>
    <w:rsid w:val="009009AE"/>
    <w:rsid w:val="00900BCC"/>
    <w:rsid w:val="009011A5"/>
    <w:rsid w:val="0090309F"/>
    <w:rsid w:val="0091145A"/>
    <w:rsid w:val="00914315"/>
    <w:rsid w:val="0091507C"/>
    <w:rsid w:val="00915FE1"/>
    <w:rsid w:val="009161EF"/>
    <w:rsid w:val="009207BD"/>
    <w:rsid w:val="009210FF"/>
    <w:rsid w:val="009218F8"/>
    <w:rsid w:val="00927A02"/>
    <w:rsid w:val="00927A57"/>
    <w:rsid w:val="00927C5C"/>
    <w:rsid w:val="009367F4"/>
    <w:rsid w:val="00937DD4"/>
    <w:rsid w:val="00940CEF"/>
    <w:rsid w:val="00940F86"/>
    <w:rsid w:val="00941AF1"/>
    <w:rsid w:val="00942B7D"/>
    <w:rsid w:val="00944BA1"/>
    <w:rsid w:val="00944BB2"/>
    <w:rsid w:val="00947472"/>
    <w:rsid w:val="0095010C"/>
    <w:rsid w:val="009525B2"/>
    <w:rsid w:val="00952B54"/>
    <w:rsid w:val="00953271"/>
    <w:rsid w:val="00960506"/>
    <w:rsid w:val="00960ADD"/>
    <w:rsid w:val="00971F48"/>
    <w:rsid w:val="00975CA1"/>
    <w:rsid w:val="00980A23"/>
    <w:rsid w:val="00981E26"/>
    <w:rsid w:val="00982FD2"/>
    <w:rsid w:val="00983799"/>
    <w:rsid w:val="00985467"/>
    <w:rsid w:val="0099519D"/>
    <w:rsid w:val="00995F9C"/>
    <w:rsid w:val="009979D1"/>
    <w:rsid w:val="009A1B98"/>
    <w:rsid w:val="009A357F"/>
    <w:rsid w:val="009A3BB7"/>
    <w:rsid w:val="009A506E"/>
    <w:rsid w:val="009A6374"/>
    <w:rsid w:val="009B0267"/>
    <w:rsid w:val="009B2E62"/>
    <w:rsid w:val="009B570B"/>
    <w:rsid w:val="009B6BFD"/>
    <w:rsid w:val="009C0086"/>
    <w:rsid w:val="009D0990"/>
    <w:rsid w:val="009D0DED"/>
    <w:rsid w:val="009D40B1"/>
    <w:rsid w:val="009D4C42"/>
    <w:rsid w:val="009E30E3"/>
    <w:rsid w:val="009E3404"/>
    <w:rsid w:val="009E44F5"/>
    <w:rsid w:val="009E522C"/>
    <w:rsid w:val="009F015E"/>
    <w:rsid w:val="009F1F5A"/>
    <w:rsid w:val="009F24E7"/>
    <w:rsid w:val="009F364E"/>
    <w:rsid w:val="009F51CB"/>
    <w:rsid w:val="009F5380"/>
    <w:rsid w:val="009F5B21"/>
    <w:rsid w:val="009F5F16"/>
    <w:rsid w:val="00A03073"/>
    <w:rsid w:val="00A06DD4"/>
    <w:rsid w:val="00A1201D"/>
    <w:rsid w:val="00A154BC"/>
    <w:rsid w:val="00A22323"/>
    <w:rsid w:val="00A2423F"/>
    <w:rsid w:val="00A261DB"/>
    <w:rsid w:val="00A30A40"/>
    <w:rsid w:val="00A33BCE"/>
    <w:rsid w:val="00A36B6F"/>
    <w:rsid w:val="00A40BA4"/>
    <w:rsid w:val="00A40DEC"/>
    <w:rsid w:val="00A430BF"/>
    <w:rsid w:val="00A44547"/>
    <w:rsid w:val="00A4570A"/>
    <w:rsid w:val="00A51A8C"/>
    <w:rsid w:val="00A51EC0"/>
    <w:rsid w:val="00A52F20"/>
    <w:rsid w:val="00A54325"/>
    <w:rsid w:val="00A56A6A"/>
    <w:rsid w:val="00A60E6D"/>
    <w:rsid w:val="00A64A8A"/>
    <w:rsid w:val="00A703FD"/>
    <w:rsid w:val="00A72231"/>
    <w:rsid w:val="00A72BF7"/>
    <w:rsid w:val="00A72CEF"/>
    <w:rsid w:val="00A736C6"/>
    <w:rsid w:val="00A7559D"/>
    <w:rsid w:val="00A76D1F"/>
    <w:rsid w:val="00A77B82"/>
    <w:rsid w:val="00A80313"/>
    <w:rsid w:val="00A834C6"/>
    <w:rsid w:val="00A8399B"/>
    <w:rsid w:val="00A840C8"/>
    <w:rsid w:val="00A873BA"/>
    <w:rsid w:val="00A92DDA"/>
    <w:rsid w:val="00A95415"/>
    <w:rsid w:val="00A95496"/>
    <w:rsid w:val="00A97611"/>
    <w:rsid w:val="00AB097E"/>
    <w:rsid w:val="00AB1E41"/>
    <w:rsid w:val="00AB44DD"/>
    <w:rsid w:val="00AB45EC"/>
    <w:rsid w:val="00AB64C3"/>
    <w:rsid w:val="00AC1C0D"/>
    <w:rsid w:val="00AC610A"/>
    <w:rsid w:val="00AC6A7C"/>
    <w:rsid w:val="00AD1B29"/>
    <w:rsid w:val="00AD36FA"/>
    <w:rsid w:val="00AD4B62"/>
    <w:rsid w:val="00AE107D"/>
    <w:rsid w:val="00AE122A"/>
    <w:rsid w:val="00AE203A"/>
    <w:rsid w:val="00AE4F1F"/>
    <w:rsid w:val="00AE7DFA"/>
    <w:rsid w:val="00AF6B5B"/>
    <w:rsid w:val="00AF7C0B"/>
    <w:rsid w:val="00B0042C"/>
    <w:rsid w:val="00B027AA"/>
    <w:rsid w:val="00B0321F"/>
    <w:rsid w:val="00B03DE9"/>
    <w:rsid w:val="00B04D14"/>
    <w:rsid w:val="00B050DD"/>
    <w:rsid w:val="00B05952"/>
    <w:rsid w:val="00B06A4B"/>
    <w:rsid w:val="00B07BE3"/>
    <w:rsid w:val="00B10E18"/>
    <w:rsid w:val="00B110E7"/>
    <w:rsid w:val="00B12D97"/>
    <w:rsid w:val="00B1493E"/>
    <w:rsid w:val="00B21382"/>
    <w:rsid w:val="00B21CF7"/>
    <w:rsid w:val="00B30C38"/>
    <w:rsid w:val="00B310B5"/>
    <w:rsid w:val="00B41AE7"/>
    <w:rsid w:val="00B42698"/>
    <w:rsid w:val="00B5034D"/>
    <w:rsid w:val="00B505B3"/>
    <w:rsid w:val="00B509A7"/>
    <w:rsid w:val="00B50C5A"/>
    <w:rsid w:val="00B53693"/>
    <w:rsid w:val="00B55C76"/>
    <w:rsid w:val="00B562BF"/>
    <w:rsid w:val="00B617AF"/>
    <w:rsid w:val="00B62C83"/>
    <w:rsid w:val="00B6496E"/>
    <w:rsid w:val="00B64992"/>
    <w:rsid w:val="00B7081A"/>
    <w:rsid w:val="00B70F7E"/>
    <w:rsid w:val="00B710F9"/>
    <w:rsid w:val="00B71EE7"/>
    <w:rsid w:val="00B7265C"/>
    <w:rsid w:val="00B728A3"/>
    <w:rsid w:val="00B73258"/>
    <w:rsid w:val="00B839A6"/>
    <w:rsid w:val="00B84818"/>
    <w:rsid w:val="00B91D9E"/>
    <w:rsid w:val="00B93182"/>
    <w:rsid w:val="00B95281"/>
    <w:rsid w:val="00B96597"/>
    <w:rsid w:val="00B96AC4"/>
    <w:rsid w:val="00B97E63"/>
    <w:rsid w:val="00BA0237"/>
    <w:rsid w:val="00BA6B00"/>
    <w:rsid w:val="00BB07FB"/>
    <w:rsid w:val="00BB0809"/>
    <w:rsid w:val="00BB1581"/>
    <w:rsid w:val="00BB45FF"/>
    <w:rsid w:val="00BB47D8"/>
    <w:rsid w:val="00BB661D"/>
    <w:rsid w:val="00BC509C"/>
    <w:rsid w:val="00BC582E"/>
    <w:rsid w:val="00BC6D32"/>
    <w:rsid w:val="00BC6DA3"/>
    <w:rsid w:val="00BC7BCF"/>
    <w:rsid w:val="00BD2C58"/>
    <w:rsid w:val="00BD5610"/>
    <w:rsid w:val="00BE5996"/>
    <w:rsid w:val="00BF18C3"/>
    <w:rsid w:val="00BF18EB"/>
    <w:rsid w:val="00BF66CE"/>
    <w:rsid w:val="00C0095A"/>
    <w:rsid w:val="00C019C3"/>
    <w:rsid w:val="00C03977"/>
    <w:rsid w:val="00C10991"/>
    <w:rsid w:val="00C12A59"/>
    <w:rsid w:val="00C13A57"/>
    <w:rsid w:val="00C15D71"/>
    <w:rsid w:val="00C169DC"/>
    <w:rsid w:val="00C17797"/>
    <w:rsid w:val="00C20413"/>
    <w:rsid w:val="00C2108F"/>
    <w:rsid w:val="00C2586C"/>
    <w:rsid w:val="00C31FC5"/>
    <w:rsid w:val="00C34482"/>
    <w:rsid w:val="00C3786B"/>
    <w:rsid w:val="00C407E2"/>
    <w:rsid w:val="00C41747"/>
    <w:rsid w:val="00C41950"/>
    <w:rsid w:val="00C41CA7"/>
    <w:rsid w:val="00C44A12"/>
    <w:rsid w:val="00C46011"/>
    <w:rsid w:val="00C50BA1"/>
    <w:rsid w:val="00C61E1D"/>
    <w:rsid w:val="00C62F63"/>
    <w:rsid w:val="00C63014"/>
    <w:rsid w:val="00C6491B"/>
    <w:rsid w:val="00C65582"/>
    <w:rsid w:val="00C67265"/>
    <w:rsid w:val="00C73124"/>
    <w:rsid w:val="00C73BEC"/>
    <w:rsid w:val="00C74988"/>
    <w:rsid w:val="00C75DE8"/>
    <w:rsid w:val="00C75E7F"/>
    <w:rsid w:val="00C77250"/>
    <w:rsid w:val="00C80C4F"/>
    <w:rsid w:val="00C8299F"/>
    <w:rsid w:val="00C82C6E"/>
    <w:rsid w:val="00C8620D"/>
    <w:rsid w:val="00C86D06"/>
    <w:rsid w:val="00C91437"/>
    <w:rsid w:val="00C91998"/>
    <w:rsid w:val="00C929D7"/>
    <w:rsid w:val="00CA6A8A"/>
    <w:rsid w:val="00CB092D"/>
    <w:rsid w:val="00CB2008"/>
    <w:rsid w:val="00CB582F"/>
    <w:rsid w:val="00CC5C0B"/>
    <w:rsid w:val="00CC6EA5"/>
    <w:rsid w:val="00CD0CF3"/>
    <w:rsid w:val="00CD2989"/>
    <w:rsid w:val="00CD39CD"/>
    <w:rsid w:val="00CD4FF9"/>
    <w:rsid w:val="00CD51D8"/>
    <w:rsid w:val="00CD620E"/>
    <w:rsid w:val="00CD6F45"/>
    <w:rsid w:val="00CE03F2"/>
    <w:rsid w:val="00CE1769"/>
    <w:rsid w:val="00CE2B6E"/>
    <w:rsid w:val="00CE30D9"/>
    <w:rsid w:val="00CE3C6E"/>
    <w:rsid w:val="00CE3F15"/>
    <w:rsid w:val="00CE4D15"/>
    <w:rsid w:val="00CE6849"/>
    <w:rsid w:val="00CF018B"/>
    <w:rsid w:val="00CF0740"/>
    <w:rsid w:val="00CF20F0"/>
    <w:rsid w:val="00CF2F29"/>
    <w:rsid w:val="00CF3388"/>
    <w:rsid w:val="00CF5714"/>
    <w:rsid w:val="00CF5968"/>
    <w:rsid w:val="00D02653"/>
    <w:rsid w:val="00D0505D"/>
    <w:rsid w:val="00D051C0"/>
    <w:rsid w:val="00D10E7D"/>
    <w:rsid w:val="00D129BE"/>
    <w:rsid w:val="00D143B8"/>
    <w:rsid w:val="00D144E9"/>
    <w:rsid w:val="00D20605"/>
    <w:rsid w:val="00D24018"/>
    <w:rsid w:val="00D240E8"/>
    <w:rsid w:val="00D25190"/>
    <w:rsid w:val="00D35229"/>
    <w:rsid w:val="00D40348"/>
    <w:rsid w:val="00D40742"/>
    <w:rsid w:val="00D41FFD"/>
    <w:rsid w:val="00D431A4"/>
    <w:rsid w:val="00D4674A"/>
    <w:rsid w:val="00D47800"/>
    <w:rsid w:val="00D519F0"/>
    <w:rsid w:val="00D64331"/>
    <w:rsid w:val="00D6567A"/>
    <w:rsid w:val="00D6579E"/>
    <w:rsid w:val="00D65B1A"/>
    <w:rsid w:val="00D66A93"/>
    <w:rsid w:val="00D74B96"/>
    <w:rsid w:val="00D754C3"/>
    <w:rsid w:val="00D75AB2"/>
    <w:rsid w:val="00D913AC"/>
    <w:rsid w:val="00D9381A"/>
    <w:rsid w:val="00D943BD"/>
    <w:rsid w:val="00D94474"/>
    <w:rsid w:val="00D95A22"/>
    <w:rsid w:val="00D96CCE"/>
    <w:rsid w:val="00D97427"/>
    <w:rsid w:val="00DA070C"/>
    <w:rsid w:val="00DA1029"/>
    <w:rsid w:val="00DA1DCA"/>
    <w:rsid w:val="00DA2135"/>
    <w:rsid w:val="00DA45FF"/>
    <w:rsid w:val="00DA54E2"/>
    <w:rsid w:val="00DA55A4"/>
    <w:rsid w:val="00DA62C0"/>
    <w:rsid w:val="00DA676E"/>
    <w:rsid w:val="00DB080D"/>
    <w:rsid w:val="00DC2C28"/>
    <w:rsid w:val="00DC5400"/>
    <w:rsid w:val="00DC5ED2"/>
    <w:rsid w:val="00DD4B2E"/>
    <w:rsid w:val="00DE09DA"/>
    <w:rsid w:val="00DE2F24"/>
    <w:rsid w:val="00DE48B1"/>
    <w:rsid w:val="00DF315C"/>
    <w:rsid w:val="00DF3EC7"/>
    <w:rsid w:val="00E01E6D"/>
    <w:rsid w:val="00E04A9C"/>
    <w:rsid w:val="00E07043"/>
    <w:rsid w:val="00E104D9"/>
    <w:rsid w:val="00E12CBA"/>
    <w:rsid w:val="00E12E77"/>
    <w:rsid w:val="00E15FA4"/>
    <w:rsid w:val="00E17BEF"/>
    <w:rsid w:val="00E2447B"/>
    <w:rsid w:val="00E27E07"/>
    <w:rsid w:val="00E345E1"/>
    <w:rsid w:val="00E4016E"/>
    <w:rsid w:val="00E43699"/>
    <w:rsid w:val="00E43871"/>
    <w:rsid w:val="00E4498F"/>
    <w:rsid w:val="00E45982"/>
    <w:rsid w:val="00E51B00"/>
    <w:rsid w:val="00E528A7"/>
    <w:rsid w:val="00E52B7D"/>
    <w:rsid w:val="00E561D0"/>
    <w:rsid w:val="00E561E6"/>
    <w:rsid w:val="00E56AA5"/>
    <w:rsid w:val="00E56E4C"/>
    <w:rsid w:val="00E575E5"/>
    <w:rsid w:val="00E6193D"/>
    <w:rsid w:val="00E62D38"/>
    <w:rsid w:val="00E644A3"/>
    <w:rsid w:val="00E64509"/>
    <w:rsid w:val="00E65399"/>
    <w:rsid w:val="00E65AFF"/>
    <w:rsid w:val="00E6751A"/>
    <w:rsid w:val="00E676D7"/>
    <w:rsid w:val="00E820C8"/>
    <w:rsid w:val="00E826B3"/>
    <w:rsid w:val="00E83323"/>
    <w:rsid w:val="00E84529"/>
    <w:rsid w:val="00E84B95"/>
    <w:rsid w:val="00E850E9"/>
    <w:rsid w:val="00E85D17"/>
    <w:rsid w:val="00E903B8"/>
    <w:rsid w:val="00E9346B"/>
    <w:rsid w:val="00E95B28"/>
    <w:rsid w:val="00EA06D2"/>
    <w:rsid w:val="00EA2F8E"/>
    <w:rsid w:val="00EA3BD2"/>
    <w:rsid w:val="00EA582C"/>
    <w:rsid w:val="00EA5ADD"/>
    <w:rsid w:val="00EA5F33"/>
    <w:rsid w:val="00EA5F44"/>
    <w:rsid w:val="00EA689E"/>
    <w:rsid w:val="00EB4A5A"/>
    <w:rsid w:val="00EB4D93"/>
    <w:rsid w:val="00EB6965"/>
    <w:rsid w:val="00EC1871"/>
    <w:rsid w:val="00EC1967"/>
    <w:rsid w:val="00EC3690"/>
    <w:rsid w:val="00EC578F"/>
    <w:rsid w:val="00EC6BFD"/>
    <w:rsid w:val="00EC72D5"/>
    <w:rsid w:val="00ED3219"/>
    <w:rsid w:val="00ED334B"/>
    <w:rsid w:val="00ED3F8F"/>
    <w:rsid w:val="00ED4525"/>
    <w:rsid w:val="00ED5413"/>
    <w:rsid w:val="00ED5D5E"/>
    <w:rsid w:val="00ED6F6D"/>
    <w:rsid w:val="00EE0C99"/>
    <w:rsid w:val="00EE4D21"/>
    <w:rsid w:val="00EE7A1F"/>
    <w:rsid w:val="00EF6935"/>
    <w:rsid w:val="00F013D5"/>
    <w:rsid w:val="00F024C6"/>
    <w:rsid w:val="00F17330"/>
    <w:rsid w:val="00F17F98"/>
    <w:rsid w:val="00F20D3A"/>
    <w:rsid w:val="00F2135F"/>
    <w:rsid w:val="00F22B7B"/>
    <w:rsid w:val="00F22F95"/>
    <w:rsid w:val="00F23CE8"/>
    <w:rsid w:val="00F243CC"/>
    <w:rsid w:val="00F33BA3"/>
    <w:rsid w:val="00F405BB"/>
    <w:rsid w:val="00F40E55"/>
    <w:rsid w:val="00F424A4"/>
    <w:rsid w:val="00F46266"/>
    <w:rsid w:val="00F477B1"/>
    <w:rsid w:val="00F52421"/>
    <w:rsid w:val="00F53B3F"/>
    <w:rsid w:val="00F56AC4"/>
    <w:rsid w:val="00F570B7"/>
    <w:rsid w:val="00F61351"/>
    <w:rsid w:val="00F621F4"/>
    <w:rsid w:val="00F62571"/>
    <w:rsid w:val="00F642E7"/>
    <w:rsid w:val="00F725BA"/>
    <w:rsid w:val="00F7332E"/>
    <w:rsid w:val="00F740AB"/>
    <w:rsid w:val="00F7761D"/>
    <w:rsid w:val="00F814B0"/>
    <w:rsid w:val="00F82013"/>
    <w:rsid w:val="00F8434A"/>
    <w:rsid w:val="00F869FB"/>
    <w:rsid w:val="00F9745B"/>
    <w:rsid w:val="00FA0D9C"/>
    <w:rsid w:val="00FA5644"/>
    <w:rsid w:val="00FB048C"/>
    <w:rsid w:val="00FB202A"/>
    <w:rsid w:val="00FB42DB"/>
    <w:rsid w:val="00FB64D2"/>
    <w:rsid w:val="00FB6B38"/>
    <w:rsid w:val="00FB7FC1"/>
    <w:rsid w:val="00FC3C7A"/>
    <w:rsid w:val="00FC3ECC"/>
    <w:rsid w:val="00FC6B2D"/>
    <w:rsid w:val="00FD040B"/>
    <w:rsid w:val="00FD20FB"/>
    <w:rsid w:val="00FD2116"/>
    <w:rsid w:val="00FD274B"/>
    <w:rsid w:val="00FD4BE6"/>
    <w:rsid w:val="00FD611C"/>
    <w:rsid w:val="00FD68C8"/>
    <w:rsid w:val="00FE067C"/>
    <w:rsid w:val="00FE54AF"/>
    <w:rsid w:val="00FE5FD2"/>
    <w:rsid w:val="00FE7A58"/>
    <w:rsid w:val="00FF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91C4F"/>
  <w15:chartTrackingRefBased/>
  <w15:docId w15:val="{6679015F-10A8-4B25-80C3-AAA02B65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083"/>
    <w:pPr>
      <w:spacing w:line="256" w:lineRule="auto"/>
    </w:pPr>
  </w:style>
  <w:style w:type="paragraph" w:styleId="Nagwek1">
    <w:name w:val="heading 1"/>
    <w:basedOn w:val="Normalny"/>
    <w:link w:val="Nagwek1Znak"/>
    <w:uiPriority w:val="99"/>
    <w:qFormat/>
    <w:rsid w:val="007D607C"/>
    <w:pPr>
      <w:keepNext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kern w:val="36"/>
      <w:szCs w:val="2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1914"/>
    <w:pPr>
      <w:keepNext/>
      <w:keepLines/>
      <w:spacing w:before="40" w:after="240" w:line="300" w:lineRule="auto"/>
      <w:jc w:val="center"/>
      <w:outlineLvl w:val="1"/>
    </w:pPr>
    <w:rPr>
      <w:rFonts w:ascii="Calibri" w:eastAsiaTheme="majorEastAsia" w:hAnsi="Calibri" w:cstheme="majorBidi"/>
      <w:b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45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D607C"/>
    <w:rPr>
      <w:rFonts w:ascii="Calibri" w:eastAsia="Times New Roman" w:hAnsi="Calibri" w:cs="Times New Roman"/>
      <w:b/>
      <w:bCs/>
      <w:kern w:val="3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20D3A"/>
    <w:pPr>
      <w:ind w:left="720"/>
      <w:contextualSpacing/>
    </w:pPr>
  </w:style>
  <w:style w:type="paragraph" w:customStyle="1" w:styleId="PKTpunkt">
    <w:name w:val="PKT – punkt"/>
    <w:uiPriority w:val="13"/>
    <w:qFormat/>
    <w:rsid w:val="00F20D3A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F20D3A"/>
    <w:pPr>
      <w:ind w:left="0" w:firstLine="0"/>
    </w:pPr>
  </w:style>
  <w:style w:type="paragraph" w:styleId="Stopka">
    <w:name w:val="footer"/>
    <w:basedOn w:val="Normalny"/>
    <w:link w:val="StopkaZnak"/>
    <w:uiPriority w:val="99"/>
    <w:unhideWhenUsed/>
    <w:rsid w:val="00F20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D3A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20D3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20D3A"/>
    <w:rPr>
      <w:rFonts w:ascii="Times New Roman" w:eastAsia="Times New Roman" w:hAnsi="Times New Roman" w:cs="Times New Roman"/>
      <w:b/>
      <w:bCs/>
      <w:lang w:eastAsia="pl-PL"/>
    </w:rPr>
  </w:style>
  <w:style w:type="paragraph" w:styleId="NormalnyWeb">
    <w:name w:val="Normal (Web)"/>
    <w:basedOn w:val="Normalny"/>
    <w:uiPriority w:val="99"/>
    <w:rsid w:val="00F20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20D3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61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7AF"/>
  </w:style>
  <w:style w:type="paragraph" w:styleId="Tekstdymka">
    <w:name w:val="Balloon Text"/>
    <w:basedOn w:val="Normalny"/>
    <w:link w:val="TekstdymkaZnak"/>
    <w:uiPriority w:val="99"/>
    <w:semiHidden/>
    <w:unhideWhenUsed/>
    <w:rsid w:val="00B61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7A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61914"/>
    <w:rPr>
      <w:rFonts w:ascii="Calibri" w:eastAsiaTheme="majorEastAsia" w:hAnsi="Calibri" w:cstheme="majorBidi"/>
      <w:b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23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23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23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23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236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42366"/>
    <w:pPr>
      <w:spacing w:after="0" w:line="240" w:lineRule="auto"/>
    </w:pPr>
  </w:style>
  <w:style w:type="paragraph" w:customStyle="1" w:styleId="Standard">
    <w:name w:val="Standard"/>
    <w:rsid w:val="00584A46"/>
    <w:pPr>
      <w:suppressAutoHyphens/>
      <w:autoSpaceDN w:val="0"/>
      <w:spacing w:after="240" w:line="300" w:lineRule="auto"/>
      <w:textAlignment w:val="baseline"/>
    </w:pPr>
    <w:rPr>
      <w:rFonts w:ascii="Calibri" w:eastAsia="Times New Roman" w:hAnsi="Calibri" w:cs="Times New Roman"/>
      <w:kern w:val="3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4509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kstpodstawowy">
    <w:name w:val="Body Text"/>
    <w:basedOn w:val="Normalny"/>
    <w:link w:val="TekstpodstawowyZnak"/>
    <w:uiPriority w:val="99"/>
    <w:unhideWhenUsed/>
    <w:rsid w:val="00F22B7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22B7B"/>
  </w:style>
  <w:style w:type="character" w:styleId="Nierozpoznanawzmianka">
    <w:name w:val="Unresolved Mention"/>
    <w:basedOn w:val="Domylnaczcionkaakapitu"/>
    <w:uiPriority w:val="99"/>
    <w:semiHidden/>
    <w:unhideWhenUsed/>
    <w:rsid w:val="00F22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1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43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28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928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88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20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862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36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41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131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33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88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67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6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01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781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3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9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873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4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44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26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31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62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8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75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0603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4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22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6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48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72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51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799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0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800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8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1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204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4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510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2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1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6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3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46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1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05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99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868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8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23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97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93820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318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46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96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70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263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65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97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57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8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688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66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31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13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53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563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60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27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2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4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66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90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9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89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163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4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9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66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89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8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478279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335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179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1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266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3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6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6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54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76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13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098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9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013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6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65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302788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64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73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469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7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3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9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17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16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43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618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5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52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9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2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23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3835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45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740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55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2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524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42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32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187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09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752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673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485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8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3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1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818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0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73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82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16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8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6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4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899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22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9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886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09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15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231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94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216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3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70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92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28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967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52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15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227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8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0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8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9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92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825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34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671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83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1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80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46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46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345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11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17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52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5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6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200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74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55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8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5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48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797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9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5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45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3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4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3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70525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52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6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24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8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1352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9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95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9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67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68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24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8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26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9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4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07255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25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02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7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539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2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59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33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24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4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38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603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5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54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247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5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05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2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0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9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82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41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363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8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2571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537782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6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50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233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58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705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9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95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47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00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99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700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8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59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8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0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4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42348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22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172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0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35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18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2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0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87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87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22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269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1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3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4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15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10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5581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89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2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522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5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98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1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36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85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262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95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099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97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75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49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4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21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9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3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1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18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932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53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310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40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82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07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913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54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96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46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074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76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0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64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5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766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29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5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26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1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4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9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80623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52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22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02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532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0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3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18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75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28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31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270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54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00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300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051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5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93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1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26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4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8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43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098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89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29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33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694607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271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42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70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9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923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7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30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38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7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2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1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84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4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44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837492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651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399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2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72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094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2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79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93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56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7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43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2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76271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64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492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032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0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0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35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9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4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09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08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01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715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616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8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06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4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31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31272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70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52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02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7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359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6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55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02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356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665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53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04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27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1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72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0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84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72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7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2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407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00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8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32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3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985287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77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93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58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9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100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03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32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42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79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113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55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499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5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2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985516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46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16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276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071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1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9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56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454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43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48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08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2573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2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77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71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7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803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73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89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25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54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464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20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57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45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854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8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95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0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7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197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574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50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0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717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1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7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4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49603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48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646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34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7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26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54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39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50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1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66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87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5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121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2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0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2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760707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66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01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15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13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41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43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633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11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166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285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001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29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6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2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4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8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94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61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84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17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7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082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61569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85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15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70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6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90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0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5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90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1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87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065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26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60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8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54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09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42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33679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94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493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84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7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07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3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08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482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483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059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93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53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96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0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345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5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47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5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49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221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6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3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74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1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5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6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866165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46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70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33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7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6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4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45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35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37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895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83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20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5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147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49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0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13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73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33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0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286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8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63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845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0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05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2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3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5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448822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806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81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93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85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07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0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30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57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28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72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78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08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88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219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535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79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75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94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887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357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60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30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1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9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2072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661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0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925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92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88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0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13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0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5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868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52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8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14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7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1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574603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1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13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881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2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077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7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5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26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31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401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091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83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5685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55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90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37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432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9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13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73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6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6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06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642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31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5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208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16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03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4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0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08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6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528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01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3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08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7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69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86671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82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98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73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19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98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55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82473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32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310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8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97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285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9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6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5924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1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68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30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86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9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49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878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77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679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42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86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50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2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04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8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27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317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9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46B79B84207C44AA17618E4BAC6077" ma:contentTypeVersion="12" ma:contentTypeDescription="Utwórz nowy dokument." ma:contentTypeScope="" ma:versionID="17083b039408af134198f854cebca11e">
  <xsd:schema xmlns:xsd="http://www.w3.org/2001/XMLSchema" xmlns:xs="http://www.w3.org/2001/XMLSchema" xmlns:p="http://schemas.microsoft.com/office/2006/metadata/properties" xmlns:ns1="http://schemas.microsoft.com/sharepoint/v3" xmlns:ns3="cc5e1467-72e4-45f1-8032-82b91862475d" targetNamespace="http://schemas.microsoft.com/office/2006/metadata/properties" ma:root="true" ma:fieldsID="0113667c4da5a9cf22fa79c627bc50ce" ns1:_="" ns3:_="">
    <xsd:import namespace="http://schemas.microsoft.com/sharepoint/v3"/>
    <xsd:import namespace="cc5e1467-72e4-45f1-8032-82b9186247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e1467-72e4-45f1-8032-82b9186247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E2C96C-CEF4-4996-BB5F-8EA893DE9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5e1467-72e4-45f1-8032-82b9186247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EE68D1-26B6-441D-8B9E-0BA68490A6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D9BD16A-4620-4135-AB49-456BEC9B8D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967CDD-CAFA-411A-8314-352B49A929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11</Pages>
  <Words>3524</Words>
  <Characters>21150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Urzad Miasta</Company>
  <LinksUpToDate>false</LinksUpToDate>
  <CharactersWithSpaces>24625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subject/>
  <dc:creator>Pęziński Piotr (BZ)</dc:creator>
  <cp:keywords/>
  <dc:description/>
  <cp:lastModifiedBy>Joanna Pyzara</cp:lastModifiedBy>
  <cp:revision>219</cp:revision>
  <cp:lastPrinted>2025-03-03T12:55:00Z</cp:lastPrinted>
  <dcterms:created xsi:type="dcterms:W3CDTF">2024-09-13T06:48:00Z</dcterms:created>
  <dcterms:modified xsi:type="dcterms:W3CDTF">2025-03-04T09:13:00Z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0x010100DA46B79B84207C44AA17618E4BAC6077</vt:lpwstr>
  </property>
</Properties>
</file>